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6C" w:rsidRPr="008A5EC0" w:rsidRDefault="00B9006C" w:rsidP="006C44FE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Бюллетень </w:t>
      </w:r>
      <w:r w:rsidRPr="008A5EC0">
        <w:rPr>
          <w:rFonts w:ascii="Times New Roman" w:eastAsia="Segoe UI Symbol" w:hAnsi="Times New Roman" w:cs="Times New Roman"/>
          <w:b/>
          <w:sz w:val="21"/>
          <w:szCs w:val="21"/>
        </w:rPr>
        <w:t>№ </w:t>
      </w:r>
      <w:r w:rsidR="00E353B7" w:rsidRPr="008A5EC0">
        <w:rPr>
          <w:rFonts w:ascii="Times New Roman" w:eastAsia="Segoe UI Symbol" w:hAnsi="Times New Roman" w:cs="Times New Roman"/>
          <w:b/>
          <w:sz w:val="21"/>
          <w:szCs w:val="21"/>
        </w:rPr>
        <w:t>2</w:t>
      </w:r>
      <w:r w:rsidR="00274909" w:rsidRPr="008A5EC0">
        <w:rPr>
          <w:rFonts w:ascii="Times New Roman" w:eastAsia="Times New Roman" w:hAnsi="Times New Roman" w:cs="Times New Roman"/>
          <w:b/>
          <w:sz w:val="21"/>
          <w:szCs w:val="21"/>
        </w:rPr>
        <w:t>/20</w:t>
      </w:r>
      <w:r w:rsidR="008A5EC0">
        <w:rPr>
          <w:rFonts w:ascii="Times New Roman" w:eastAsia="Times New Roman" w:hAnsi="Times New Roman" w:cs="Times New Roman"/>
          <w:b/>
          <w:sz w:val="21"/>
          <w:szCs w:val="21"/>
        </w:rPr>
        <w:t>23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для </w:t>
      </w:r>
      <w:r w:rsidR="00274909" w:rsidRPr="008A5EC0">
        <w:rPr>
          <w:rFonts w:ascii="Times New Roman" w:eastAsia="Times New Roman" w:hAnsi="Times New Roman" w:cs="Times New Roman"/>
          <w:b/>
          <w:sz w:val="21"/>
          <w:szCs w:val="21"/>
        </w:rPr>
        <w:t>очно-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заочного голосования </w:t>
      </w:r>
      <w:r w:rsidR="00274909" w:rsidRPr="008A5EC0">
        <w:rPr>
          <w:rFonts w:ascii="Times New Roman" w:eastAsia="Times New Roman" w:hAnsi="Times New Roman" w:cs="Times New Roman"/>
          <w:b/>
          <w:sz w:val="21"/>
          <w:szCs w:val="21"/>
        </w:rPr>
        <w:t>на общем собрании садово</w:t>
      </w:r>
      <w:r w:rsidR="005E7F14" w:rsidRPr="008A5EC0">
        <w:rPr>
          <w:rFonts w:ascii="Times New Roman" w:eastAsia="Times New Roman" w:hAnsi="Times New Roman" w:cs="Times New Roman"/>
          <w:b/>
          <w:sz w:val="21"/>
          <w:szCs w:val="21"/>
        </w:rPr>
        <w:t>дческо</w:t>
      </w:r>
      <w:r w:rsidR="00274909" w:rsidRPr="008A5EC0">
        <w:rPr>
          <w:rFonts w:ascii="Times New Roman" w:eastAsia="Times New Roman" w:hAnsi="Times New Roman" w:cs="Times New Roman"/>
          <w:b/>
          <w:sz w:val="21"/>
          <w:szCs w:val="21"/>
        </w:rPr>
        <w:t>го некоммерческого товарищества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A447E4" w:rsidRPr="008A5EC0">
        <w:rPr>
          <w:rFonts w:ascii="Times New Roman" w:eastAsia="Times New Roman" w:hAnsi="Times New Roman" w:cs="Times New Roman"/>
          <w:b/>
          <w:sz w:val="21"/>
          <w:szCs w:val="21"/>
        </w:rPr>
        <w:t>«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Верховье</w:t>
      </w:r>
      <w:r w:rsidR="00A447E4" w:rsidRPr="008A5EC0">
        <w:rPr>
          <w:rFonts w:ascii="Times New Roman" w:eastAsia="Times New Roman" w:hAnsi="Times New Roman" w:cs="Times New Roman"/>
          <w:b/>
          <w:sz w:val="21"/>
          <w:szCs w:val="21"/>
        </w:rPr>
        <w:t>»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(ОГРН 1064000022811)</w:t>
      </w:r>
      <w:r w:rsidR="00274909"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(далее – СНТ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A447E4" w:rsidRPr="008A5EC0">
        <w:rPr>
          <w:rFonts w:ascii="Times New Roman" w:eastAsia="Times New Roman" w:hAnsi="Times New Roman" w:cs="Times New Roman"/>
          <w:b/>
          <w:sz w:val="21"/>
          <w:szCs w:val="21"/>
        </w:rPr>
        <w:t>«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Верховье</w:t>
      </w:r>
      <w:r w:rsidR="00A447E4" w:rsidRPr="008A5EC0">
        <w:rPr>
          <w:rFonts w:ascii="Times New Roman" w:eastAsia="Times New Roman" w:hAnsi="Times New Roman" w:cs="Times New Roman"/>
          <w:b/>
          <w:sz w:val="21"/>
          <w:szCs w:val="21"/>
        </w:rPr>
        <w:t>»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)</w:t>
      </w:r>
    </w:p>
    <w:p w:rsidR="00B9006C" w:rsidRPr="008A5EC0" w:rsidRDefault="00B9006C" w:rsidP="00D34F4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Форма проведения собрания: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274909" w:rsidRPr="008A5EC0">
        <w:rPr>
          <w:rFonts w:ascii="Times New Roman" w:eastAsia="Times New Roman" w:hAnsi="Times New Roman" w:cs="Times New Roman"/>
          <w:b/>
          <w:sz w:val="21"/>
          <w:szCs w:val="21"/>
        </w:rPr>
        <w:t>очно-</w:t>
      </w:r>
      <w:r w:rsidR="009303A9" w:rsidRPr="008A5EC0">
        <w:rPr>
          <w:rFonts w:ascii="Times New Roman" w:eastAsia="Times New Roman" w:hAnsi="Times New Roman" w:cs="Times New Roman"/>
          <w:b/>
          <w:sz w:val="21"/>
          <w:szCs w:val="21"/>
        </w:rPr>
        <w:t>заочное голосование</w:t>
      </w:r>
      <w:r w:rsidR="009303A9" w:rsidRPr="008A5EC0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9006C" w:rsidRPr="008A5EC0" w:rsidRDefault="00B9006C" w:rsidP="00D34F4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День окончания процедуры </w:t>
      </w:r>
      <w:r w:rsidR="00274909" w:rsidRPr="008A5EC0">
        <w:rPr>
          <w:rFonts w:ascii="Times New Roman" w:eastAsia="Times New Roman" w:hAnsi="Times New Roman" w:cs="Times New Roman"/>
          <w:b/>
          <w:sz w:val="21"/>
          <w:szCs w:val="21"/>
        </w:rPr>
        <w:t>очно-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заочного голосования (окончания приема бюллетеней):</w:t>
      </w:r>
      <w:r w:rsidR="00DD203A"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8A5EC0" w:rsidRPr="008A5EC0">
        <w:rPr>
          <w:rFonts w:ascii="Times New Roman" w:eastAsia="Times New Roman" w:hAnsi="Times New Roman" w:cs="Times New Roman"/>
          <w:sz w:val="21"/>
          <w:szCs w:val="21"/>
        </w:rPr>
        <w:t>11</w:t>
      </w:r>
      <w:r w:rsidR="009141E8" w:rsidRPr="008A5EC0">
        <w:rPr>
          <w:rFonts w:ascii="Times New Roman" w:eastAsia="Times New Roman" w:hAnsi="Times New Roman" w:cs="Times New Roman"/>
          <w:sz w:val="21"/>
          <w:szCs w:val="21"/>
        </w:rPr>
        <w:t>.0</w:t>
      </w:r>
      <w:r w:rsidR="00DD203A" w:rsidRPr="008A5EC0">
        <w:rPr>
          <w:rFonts w:ascii="Times New Roman" w:eastAsia="Times New Roman" w:hAnsi="Times New Roman" w:cs="Times New Roman"/>
          <w:sz w:val="21"/>
          <w:szCs w:val="21"/>
        </w:rPr>
        <w:t>8</w:t>
      </w:r>
      <w:r w:rsidR="00274909" w:rsidRPr="008A5EC0">
        <w:rPr>
          <w:rFonts w:ascii="Times New Roman" w:eastAsia="Times New Roman" w:hAnsi="Times New Roman" w:cs="Times New Roman"/>
          <w:sz w:val="21"/>
          <w:szCs w:val="21"/>
        </w:rPr>
        <w:t>.20</w:t>
      </w:r>
      <w:r w:rsidR="008A5EC0" w:rsidRPr="008A5EC0">
        <w:rPr>
          <w:rFonts w:ascii="Times New Roman" w:eastAsia="Times New Roman" w:hAnsi="Times New Roman" w:cs="Times New Roman"/>
          <w:sz w:val="21"/>
          <w:szCs w:val="21"/>
        </w:rPr>
        <w:t>23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> г. до 1</w:t>
      </w:r>
      <w:r w:rsidR="002260B1" w:rsidRPr="008A5EC0">
        <w:rPr>
          <w:rFonts w:ascii="Times New Roman" w:eastAsia="Times New Roman" w:hAnsi="Times New Roman" w:cs="Times New Roman"/>
          <w:sz w:val="21"/>
          <w:szCs w:val="21"/>
        </w:rPr>
        <w:t>4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.00. </w:t>
      </w:r>
    </w:p>
    <w:p w:rsidR="00A125E9" w:rsidRPr="008A5EC0" w:rsidRDefault="00B9006C" w:rsidP="00A125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Адрес, по которому </w:t>
      </w:r>
      <w:r w:rsidR="001D6274" w:rsidRPr="008A5EC0">
        <w:rPr>
          <w:rFonts w:ascii="Times New Roman" w:eastAsia="Times New Roman" w:hAnsi="Times New Roman" w:cs="Times New Roman"/>
          <w:b/>
          <w:sz w:val="21"/>
          <w:szCs w:val="21"/>
        </w:rPr>
        <w:t>направляются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заполненные бюллетени: 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почтой по адресу: 249070, Россия, Калужская обл., </w:t>
      </w:r>
      <w:proofErr w:type="spellStart"/>
      <w:r w:rsidR="008D093A">
        <w:rPr>
          <w:rFonts w:ascii="Times New Roman" w:eastAsia="Times New Roman" w:hAnsi="Times New Roman" w:cs="Times New Roman"/>
          <w:sz w:val="21"/>
          <w:szCs w:val="21"/>
        </w:rPr>
        <w:t>Малоярославецкий</w:t>
      </w:r>
      <w:proofErr w:type="spellEnd"/>
      <w:r w:rsidR="008D093A">
        <w:rPr>
          <w:rFonts w:ascii="Times New Roman" w:eastAsia="Times New Roman" w:hAnsi="Times New Roman" w:cs="Times New Roman"/>
          <w:sz w:val="21"/>
          <w:szCs w:val="21"/>
        </w:rPr>
        <w:t xml:space="preserve"> р-н, с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 w:rsidRPr="008A5EC0">
        <w:rPr>
          <w:rFonts w:ascii="Times New Roman" w:eastAsia="Times New Roman" w:hAnsi="Times New Roman" w:cs="Times New Roman"/>
          <w:sz w:val="21"/>
          <w:szCs w:val="21"/>
        </w:rPr>
        <w:t>Маклино</w:t>
      </w:r>
      <w:proofErr w:type="spellEnd"/>
      <w:r w:rsidRPr="008A5EC0">
        <w:rPr>
          <w:rFonts w:ascii="Times New Roman" w:eastAsia="Times New Roman" w:hAnsi="Times New Roman" w:cs="Times New Roman"/>
          <w:sz w:val="21"/>
          <w:szCs w:val="21"/>
        </w:rPr>
        <w:t>, ул. Центральная, д. 32;</w:t>
      </w:r>
      <w:r w:rsidR="001D6274"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нарочным либо лично по адресу: 249070, Россия, Калужская обл., </w:t>
      </w:r>
      <w:proofErr w:type="spellStart"/>
      <w:r w:rsidRPr="008A5EC0">
        <w:rPr>
          <w:rFonts w:ascii="Times New Roman" w:eastAsia="Times New Roman" w:hAnsi="Times New Roman" w:cs="Times New Roman"/>
          <w:sz w:val="21"/>
          <w:szCs w:val="21"/>
        </w:rPr>
        <w:t>Малоярославецкий</w:t>
      </w:r>
      <w:proofErr w:type="spellEnd"/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р-н, в</w:t>
      </w:r>
      <w:r w:rsidR="00274909" w:rsidRPr="008A5EC0">
        <w:rPr>
          <w:rFonts w:ascii="Times New Roman" w:eastAsia="Times New Roman" w:hAnsi="Times New Roman" w:cs="Times New Roman"/>
          <w:sz w:val="21"/>
          <w:szCs w:val="21"/>
        </w:rPr>
        <w:t>близи деревни Верховье, офис СНТ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447E4" w:rsidRPr="008A5EC0">
        <w:rPr>
          <w:rFonts w:ascii="Times New Roman" w:eastAsia="Times New Roman" w:hAnsi="Times New Roman" w:cs="Times New Roman"/>
          <w:sz w:val="21"/>
          <w:szCs w:val="21"/>
        </w:rPr>
        <w:t>«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>Верховье</w:t>
      </w:r>
      <w:r w:rsidR="001D6274" w:rsidRPr="008A5EC0">
        <w:rPr>
          <w:rFonts w:ascii="Times New Roman" w:eastAsia="Times New Roman" w:hAnsi="Times New Roman" w:cs="Times New Roman"/>
          <w:sz w:val="21"/>
          <w:szCs w:val="21"/>
        </w:rPr>
        <w:t>.</w:t>
      </w:r>
      <w:proofErr w:type="gramEnd"/>
    </w:p>
    <w:p w:rsidR="001D6274" w:rsidRPr="008A5EC0" w:rsidRDefault="001D6274" w:rsidP="00274909">
      <w:pPr>
        <w:pBdr>
          <w:bottom w:val="single" w:sz="12" w:space="1" w:color="auto"/>
        </w:pBdr>
        <w:spacing w:before="120" w:after="120" w:line="240" w:lineRule="auto"/>
        <w:jc w:val="center"/>
        <w:rPr>
          <w:rStyle w:val="af"/>
          <w:rFonts w:ascii="Times New Roman" w:eastAsia="Times New Roman" w:hAnsi="Times New Roman" w:cs="Times New Roman"/>
          <w:color w:val="auto"/>
          <w:sz w:val="21"/>
          <w:szCs w:val="21"/>
          <w:u w:val="none"/>
        </w:rPr>
      </w:pP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ЗАПОЛНЕННЫЕ БЮЛЛЕТЕНИ </w:t>
      </w:r>
      <w:r w:rsidR="00274909" w:rsidRPr="008A5EC0">
        <w:rPr>
          <w:rFonts w:ascii="Times New Roman" w:eastAsia="Times New Roman" w:hAnsi="Times New Roman" w:cs="Times New Roman"/>
          <w:sz w:val="21"/>
          <w:szCs w:val="21"/>
        </w:rPr>
        <w:t>ДОЛЖНЫ ПОСТУПИТЬ В ПРАВЛЕНИЕ СНТ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447E4" w:rsidRPr="008A5EC0">
        <w:rPr>
          <w:rFonts w:ascii="Times New Roman" w:eastAsia="Times New Roman" w:hAnsi="Times New Roman" w:cs="Times New Roman"/>
          <w:sz w:val="21"/>
          <w:szCs w:val="21"/>
        </w:rPr>
        <w:t>«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>ВЕРХОВЬЕ</w:t>
      </w:r>
      <w:r w:rsidR="00A447E4" w:rsidRPr="008A5EC0">
        <w:rPr>
          <w:rFonts w:ascii="Times New Roman" w:eastAsia="Times New Roman" w:hAnsi="Times New Roman" w:cs="Times New Roman"/>
          <w:sz w:val="21"/>
          <w:szCs w:val="21"/>
        </w:rPr>
        <w:t>»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(ПО ПОЧТЕ, ПРИ ЛИЧНОЙ ЯВКЕ, С НАРОЧНЫМ) НЕ ПОЗДНЕЕ ДНЯ ОКОНЧАНИЯ ПРОЦЕДУРЫ </w:t>
      </w:r>
      <w:r w:rsidR="009141E8" w:rsidRPr="008A5EC0">
        <w:rPr>
          <w:rFonts w:ascii="Times New Roman" w:eastAsia="Times New Roman" w:hAnsi="Times New Roman" w:cs="Times New Roman"/>
          <w:sz w:val="21"/>
          <w:szCs w:val="21"/>
        </w:rPr>
        <w:t>ОЧНО-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ЗАОЧНОГО </w:t>
      </w:r>
      <w:r w:rsidR="00274909" w:rsidRPr="008A5EC0">
        <w:rPr>
          <w:rFonts w:ascii="Times New Roman" w:eastAsia="Times New Roman" w:hAnsi="Times New Roman" w:cs="Times New Roman"/>
          <w:sz w:val="21"/>
          <w:szCs w:val="21"/>
        </w:rPr>
        <w:t>ГОЛОСОВАНИЯ –</w:t>
      </w:r>
      <w:r w:rsidR="008A5EC0" w:rsidRPr="008A5EC0">
        <w:rPr>
          <w:rFonts w:ascii="Times New Roman" w:eastAsia="Times New Roman" w:hAnsi="Times New Roman" w:cs="Times New Roman"/>
          <w:sz w:val="21"/>
          <w:szCs w:val="21"/>
        </w:rPr>
        <w:t xml:space="preserve"> 11.08.2023</w:t>
      </w:r>
      <w:r w:rsidR="00DD203A"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97719" w:rsidRPr="008A5EC0">
        <w:rPr>
          <w:rFonts w:ascii="Times New Roman" w:eastAsia="Times New Roman" w:hAnsi="Times New Roman" w:cs="Times New Roman"/>
          <w:sz w:val="21"/>
          <w:szCs w:val="21"/>
        </w:rPr>
        <w:t xml:space="preserve">г. до </w:t>
      </w:r>
      <w:r w:rsidR="002260B1" w:rsidRPr="008A5EC0">
        <w:rPr>
          <w:rFonts w:ascii="Times New Roman" w:eastAsia="Times New Roman" w:hAnsi="Times New Roman" w:cs="Times New Roman"/>
          <w:sz w:val="21"/>
          <w:szCs w:val="21"/>
        </w:rPr>
        <w:t>14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>.00</w:t>
      </w:r>
      <w:r w:rsidR="00A00873" w:rsidRPr="008A5EC0">
        <w:rPr>
          <w:rFonts w:ascii="Times New Roman" w:eastAsia="Times New Roman" w:hAnsi="Times New Roman" w:cs="Times New Roman"/>
          <w:sz w:val="21"/>
          <w:szCs w:val="21"/>
        </w:rPr>
        <w:br/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ПРОЕКТЫ ВСЕХ </w:t>
      </w:r>
      <w:r w:rsidR="00274909" w:rsidRPr="008A5EC0">
        <w:rPr>
          <w:rFonts w:ascii="Times New Roman" w:eastAsia="Times New Roman" w:hAnsi="Times New Roman" w:cs="Times New Roman"/>
          <w:sz w:val="21"/>
          <w:szCs w:val="21"/>
        </w:rPr>
        <w:t>ДОКУМЕНТОВ ДОСТУПНЫ НА САЙТЕ СНТ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447E4" w:rsidRPr="008A5EC0">
        <w:rPr>
          <w:rFonts w:ascii="Times New Roman" w:eastAsia="Times New Roman" w:hAnsi="Times New Roman" w:cs="Times New Roman"/>
          <w:sz w:val="21"/>
          <w:szCs w:val="21"/>
        </w:rPr>
        <w:t>«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>ВЕРХОВЬЕ</w:t>
      </w:r>
      <w:r w:rsidR="00A447E4" w:rsidRPr="008A5EC0">
        <w:rPr>
          <w:rFonts w:ascii="Times New Roman" w:eastAsia="Times New Roman" w:hAnsi="Times New Roman" w:cs="Times New Roman"/>
          <w:sz w:val="21"/>
          <w:szCs w:val="21"/>
        </w:rPr>
        <w:t>»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hyperlink r:id="rId8" w:history="1">
        <w:r w:rsidR="004C3350" w:rsidRPr="008A5EC0">
          <w:rPr>
            <w:rStyle w:val="af"/>
            <w:rFonts w:ascii="Times New Roman" w:eastAsia="Times New Roman" w:hAnsi="Times New Roman" w:cs="Times New Roman"/>
            <w:sz w:val="21"/>
            <w:szCs w:val="21"/>
          </w:rPr>
          <w:t>https://www.verhove.ru/</w:t>
        </w:r>
      </w:hyperlink>
      <w:r w:rsidR="00274909" w:rsidRPr="008A5EC0">
        <w:rPr>
          <w:rStyle w:val="af"/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C515D" w:rsidRPr="008A5EC0">
        <w:rPr>
          <w:rStyle w:val="af"/>
          <w:rFonts w:ascii="Times New Roman" w:eastAsia="Times New Roman" w:hAnsi="Times New Roman" w:cs="Times New Roman"/>
          <w:sz w:val="21"/>
          <w:szCs w:val="21"/>
        </w:rPr>
        <w:t xml:space="preserve">                             </w:t>
      </w:r>
      <w:r w:rsidR="00274909" w:rsidRPr="008A5EC0">
        <w:rPr>
          <w:rStyle w:val="af"/>
          <w:rFonts w:ascii="Times New Roman" w:eastAsia="Times New Roman" w:hAnsi="Times New Roman" w:cs="Times New Roman"/>
          <w:sz w:val="21"/>
          <w:szCs w:val="21"/>
        </w:rPr>
        <w:t xml:space="preserve">и в офисе СНТ </w:t>
      </w:r>
      <w:r w:rsidR="00A447E4" w:rsidRPr="008A5EC0">
        <w:rPr>
          <w:rStyle w:val="af"/>
          <w:rFonts w:ascii="Times New Roman" w:eastAsia="Times New Roman" w:hAnsi="Times New Roman" w:cs="Times New Roman"/>
          <w:sz w:val="21"/>
          <w:szCs w:val="21"/>
        </w:rPr>
        <w:t>«</w:t>
      </w:r>
      <w:r w:rsidR="00274909" w:rsidRPr="008A5EC0">
        <w:rPr>
          <w:rStyle w:val="af"/>
          <w:rFonts w:ascii="Times New Roman" w:eastAsia="Times New Roman" w:hAnsi="Times New Roman" w:cs="Times New Roman"/>
          <w:sz w:val="21"/>
          <w:szCs w:val="21"/>
        </w:rPr>
        <w:t>Верховье</w:t>
      </w:r>
      <w:r w:rsidR="00A447E4" w:rsidRPr="008A5EC0">
        <w:rPr>
          <w:rStyle w:val="af"/>
          <w:rFonts w:ascii="Times New Roman" w:eastAsia="Times New Roman" w:hAnsi="Times New Roman" w:cs="Times New Roman"/>
          <w:sz w:val="21"/>
          <w:szCs w:val="21"/>
        </w:rPr>
        <w:t>»</w:t>
      </w:r>
    </w:p>
    <w:p w:rsidR="00AF2265" w:rsidRPr="008A5EC0" w:rsidRDefault="00AF2265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EC6690" w:rsidRPr="008A5EC0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8A5EC0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E353B7" w:rsidRPr="008A5EC0">
        <w:rPr>
          <w:rFonts w:ascii="Times New Roman" w:eastAsia="Times New Roman" w:hAnsi="Times New Roman" w:cs="Times New Roman"/>
          <w:b/>
          <w:sz w:val="21"/>
          <w:szCs w:val="21"/>
        </w:rPr>
        <w:t>1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  <w:proofErr w:type="gramStart"/>
      <w:r w:rsidR="00AA509E" w:rsidRPr="008A5EC0">
        <w:rPr>
          <w:rFonts w:ascii="Times New Roman" w:eastAsia="Times New Roman" w:hAnsi="Times New Roman" w:cs="Times New Roman"/>
          <w:sz w:val="21"/>
          <w:szCs w:val="21"/>
        </w:rPr>
        <w:t>Об утверждении финансово-эк</w:t>
      </w:r>
      <w:r w:rsidR="008A5EC0" w:rsidRPr="008A5EC0">
        <w:rPr>
          <w:rFonts w:ascii="Times New Roman" w:eastAsia="Times New Roman" w:hAnsi="Times New Roman" w:cs="Times New Roman"/>
          <w:sz w:val="21"/>
          <w:szCs w:val="21"/>
        </w:rPr>
        <w:t>ономического обоснования на 2023</w:t>
      </w:r>
      <w:r w:rsidR="00AA509E" w:rsidRPr="008A5EC0">
        <w:rPr>
          <w:rFonts w:ascii="Times New Roman" w:eastAsia="Times New Roman" w:hAnsi="Times New Roman" w:cs="Times New Roman"/>
          <w:sz w:val="21"/>
          <w:szCs w:val="21"/>
        </w:rPr>
        <w:t xml:space="preserve"> год размера взносов</w:t>
      </w:r>
      <w:r w:rsidR="00F05237"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05237" w:rsidRPr="008A5EC0">
        <w:rPr>
          <w:rFonts w:ascii="Times New Roman" w:eastAsia="Times New Roman" w:hAnsi="Times New Roman" w:cs="Times New Roman"/>
          <w:b/>
          <w:sz w:val="21"/>
          <w:szCs w:val="21"/>
        </w:rPr>
        <w:t>1200.00 (одна тысяча двести) рублей ежемесячно,</w:t>
      </w:r>
      <w:r w:rsidR="00AA509E" w:rsidRPr="008A5EC0">
        <w:rPr>
          <w:rFonts w:ascii="Times New Roman" w:eastAsia="Times New Roman" w:hAnsi="Times New Roman" w:cs="Times New Roman"/>
          <w:sz w:val="21"/>
          <w:szCs w:val="21"/>
        </w:rPr>
        <w:t xml:space="preserve"> вносимых членами товарищества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имуществом.</w:t>
      </w:r>
      <w:proofErr w:type="gramEnd"/>
    </w:p>
    <w:p w:rsidR="0093439D" w:rsidRPr="008A5EC0" w:rsidRDefault="0093439D" w:rsidP="0093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proofErr w:type="gramStart"/>
      <w:r w:rsidRPr="008A5EC0">
        <w:rPr>
          <w:rFonts w:ascii="Times New Roman" w:eastAsia="Times New Roman" w:hAnsi="Times New Roman" w:cs="Times New Roman"/>
          <w:sz w:val="21"/>
          <w:szCs w:val="21"/>
        </w:rPr>
        <w:t>«</w:t>
      </w:r>
      <w:r w:rsidR="00AA509E" w:rsidRPr="008A5EC0">
        <w:rPr>
          <w:rFonts w:ascii="Times New Roman" w:eastAsia="Times New Roman" w:hAnsi="Times New Roman" w:cs="Times New Roman"/>
          <w:sz w:val="21"/>
          <w:szCs w:val="21"/>
        </w:rPr>
        <w:t>Утвердить финансово-экономическое обоснование</w:t>
      </w:r>
      <w:r w:rsidR="008A5EC0">
        <w:rPr>
          <w:rFonts w:ascii="Times New Roman" w:eastAsia="Times New Roman" w:hAnsi="Times New Roman" w:cs="Times New Roman"/>
          <w:sz w:val="21"/>
          <w:szCs w:val="21"/>
        </w:rPr>
        <w:t xml:space="preserve"> на 2023</w:t>
      </w:r>
      <w:r w:rsidR="00AA509E" w:rsidRPr="008A5EC0">
        <w:rPr>
          <w:rFonts w:ascii="Times New Roman" w:eastAsia="Times New Roman" w:hAnsi="Times New Roman" w:cs="Times New Roman"/>
          <w:sz w:val="21"/>
          <w:szCs w:val="21"/>
        </w:rPr>
        <w:t xml:space="preserve"> год размера взносов</w:t>
      </w:r>
      <w:r w:rsidR="00F05237"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05237" w:rsidRPr="008A5EC0">
        <w:rPr>
          <w:rFonts w:ascii="Times New Roman" w:eastAsia="Times New Roman" w:hAnsi="Times New Roman" w:cs="Times New Roman"/>
          <w:b/>
          <w:sz w:val="21"/>
          <w:szCs w:val="21"/>
        </w:rPr>
        <w:t>1200.00 (одна тысяча двести) рублей ежемесячно,</w:t>
      </w:r>
      <w:r w:rsidR="00AA509E" w:rsidRPr="008A5EC0">
        <w:rPr>
          <w:rFonts w:ascii="Times New Roman" w:eastAsia="Times New Roman" w:hAnsi="Times New Roman" w:cs="Times New Roman"/>
          <w:sz w:val="21"/>
          <w:szCs w:val="21"/>
        </w:rPr>
        <w:t xml:space="preserve"> вносимых членами товарищества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</w:t>
      </w:r>
      <w:r w:rsidR="00710322" w:rsidRPr="008A5EC0">
        <w:rPr>
          <w:rFonts w:ascii="Times New Roman" w:eastAsia="Times New Roman" w:hAnsi="Times New Roman" w:cs="Times New Roman"/>
          <w:sz w:val="21"/>
          <w:szCs w:val="21"/>
        </w:rPr>
        <w:t xml:space="preserve"> по управлению таким имуществом».</w:t>
      </w:r>
      <w:proofErr w:type="gramEnd"/>
    </w:p>
    <w:p w:rsidR="00EC6690" w:rsidRPr="008A5EC0" w:rsidRDefault="00EC6690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8A5EC0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p w:rsidR="00DC515D" w:rsidRPr="008A5EC0" w:rsidRDefault="00DC515D" w:rsidP="00EC6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EC6690" w:rsidRPr="008A5EC0" w:rsidTr="00C53348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:rsidR="00EC6690" w:rsidRPr="008A5EC0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EC6690" w:rsidRPr="008A5EC0" w:rsidRDefault="00EC6690" w:rsidP="00C5334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EC6690" w:rsidRPr="008A5EC0" w:rsidRDefault="00EC6690" w:rsidP="00C5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:rsidR="008A5EC0" w:rsidRPr="008A5EC0" w:rsidRDefault="008A5EC0" w:rsidP="008A5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8A5EC0" w:rsidRDefault="008A5EC0" w:rsidP="008A5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8A5EC0" w:rsidRPr="008A5EC0" w:rsidRDefault="008A5EC0" w:rsidP="008A5EC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8A5EC0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2: </w:t>
      </w:r>
      <w:proofErr w:type="gramStart"/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Об увеличении размера членских взносов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 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на 100.00 (сто) рублей до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1 300.00 (одна тысяча триста) рублей ежемесячно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с 01 января 2024 года.</w:t>
      </w:r>
      <w:proofErr w:type="gramEnd"/>
    </w:p>
    <w:p w:rsidR="008A5EC0" w:rsidRPr="008A5EC0" w:rsidRDefault="008A5EC0" w:rsidP="008A5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Формулировка решения: </w:t>
      </w:r>
      <w:proofErr w:type="gramStart"/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«Увеличить размер членских взносов и размер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расположенных в границах территории товарищества, за услуги и работы товарищества по управлению таким имуществом 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на 100.00 (сто) рублей до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1 300.00 (одна тысяча триста) рублей ежемесячно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с 01 января 2024 года.</w:t>
      </w:r>
      <w:proofErr w:type="gramEnd"/>
    </w:p>
    <w:p w:rsidR="00AA509E" w:rsidRPr="008A5EC0" w:rsidRDefault="00AA509E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8A5EC0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p w:rsidR="00DC515D" w:rsidRPr="008A5EC0" w:rsidRDefault="00DC515D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AA509E" w:rsidRPr="008A5EC0" w:rsidTr="00445F66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:rsidR="00AA509E" w:rsidRPr="008A5EC0" w:rsidRDefault="00AA509E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AA509E" w:rsidRPr="008A5EC0" w:rsidRDefault="00AA509E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AA509E" w:rsidRPr="008A5EC0" w:rsidRDefault="00AA509E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:rsidR="008A5EC0" w:rsidRPr="008A5EC0" w:rsidRDefault="008A5EC0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8A5EC0" w:rsidRDefault="008A5EC0" w:rsidP="008A5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8A5EC0" w:rsidRPr="008A5EC0" w:rsidRDefault="008A5EC0" w:rsidP="008A5EC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8A5EC0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3: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8A5EC0">
        <w:rPr>
          <w:rFonts w:ascii="Times New Roman" w:eastAsia="SimSun" w:hAnsi="Times New Roman" w:cs="Lucida Sans"/>
          <w:kern w:val="3"/>
          <w:sz w:val="21"/>
          <w:szCs w:val="21"/>
          <w:lang w:eastAsia="zh-CN" w:bidi="hi-IN"/>
        </w:rPr>
        <w:t xml:space="preserve">Об утверждении целевого взноса в размере </w:t>
      </w:r>
      <w:r w:rsidRPr="008A5EC0">
        <w:rPr>
          <w:rFonts w:ascii="Times New Roman" w:eastAsia="SimSun" w:hAnsi="Times New Roman" w:cs="Lucida Sans"/>
          <w:b/>
          <w:kern w:val="3"/>
          <w:sz w:val="21"/>
          <w:szCs w:val="21"/>
          <w:lang w:eastAsia="zh-CN" w:bidi="hi-IN"/>
        </w:rPr>
        <w:t xml:space="preserve">1 000.00 (одна тысяча) рублей </w:t>
      </w:r>
      <w:r w:rsidRPr="008A5EC0">
        <w:rPr>
          <w:rFonts w:ascii="Times New Roman" w:eastAsia="SimSun" w:hAnsi="Times New Roman" w:cs="Lucida Sans"/>
          <w:kern w:val="3"/>
          <w:sz w:val="21"/>
          <w:szCs w:val="21"/>
          <w:lang w:eastAsia="zh-CN" w:bidi="hi-IN"/>
        </w:rPr>
        <w:t>с каждого земельного участка, в общей сумме 544 000.00 (пятьсот сорок четыре тысячи) рублей, для создания многофункциональной спортивной площадки размером 20х40 м на землях общего пользования около озера.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Определить срок уплаты целевого взноса 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до 01 ноября 2023 года.</w:t>
      </w:r>
    </w:p>
    <w:p w:rsidR="008A5EC0" w:rsidRPr="008A5EC0" w:rsidRDefault="008A5EC0" w:rsidP="008A5EC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Формулировка решения: «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Утвердить целевые взносы </w:t>
      </w:r>
      <w:r w:rsidRPr="008A5EC0">
        <w:rPr>
          <w:rFonts w:ascii="Times New Roman" w:eastAsia="SimSun" w:hAnsi="Times New Roman" w:cs="Lucida Sans"/>
          <w:kern w:val="3"/>
          <w:sz w:val="21"/>
          <w:szCs w:val="21"/>
          <w:lang w:eastAsia="zh-CN" w:bidi="hi-IN"/>
        </w:rPr>
        <w:t xml:space="preserve">в размере </w:t>
      </w:r>
      <w:r w:rsidRPr="008A5EC0">
        <w:rPr>
          <w:rFonts w:ascii="Times New Roman" w:eastAsia="SimSun" w:hAnsi="Times New Roman" w:cs="Lucida Sans"/>
          <w:b/>
          <w:kern w:val="3"/>
          <w:sz w:val="21"/>
          <w:szCs w:val="21"/>
          <w:lang w:eastAsia="zh-CN" w:bidi="hi-IN"/>
        </w:rPr>
        <w:t xml:space="preserve">1 000.00 (одна тысяча) рублей </w:t>
      </w:r>
      <w:r w:rsidRPr="008A5EC0">
        <w:rPr>
          <w:rFonts w:ascii="Times New Roman" w:eastAsia="SimSun" w:hAnsi="Times New Roman" w:cs="Lucida Sans"/>
          <w:kern w:val="3"/>
          <w:sz w:val="21"/>
          <w:szCs w:val="21"/>
          <w:lang w:eastAsia="zh-CN" w:bidi="hi-IN"/>
        </w:rPr>
        <w:t>с каждого земельного участка, в общей сумме 544 000.00 (пятьсот сорок четыре тысячи) рублей, для создания многофункциональной спортивной площадки размером 20х40 м на землях общего пользования около озера.</w:t>
      </w:r>
      <w:r w:rsidRPr="008A5EC0">
        <w:rPr>
          <w:rFonts w:ascii="Times New Roman" w:eastAsia="Times New Roman" w:hAnsi="Times New Roman" w:cs="Times New Roman"/>
          <w:sz w:val="21"/>
          <w:szCs w:val="21"/>
        </w:rPr>
        <w:t xml:space="preserve"> Определить срок уплаты целевого взноса 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до 01 ноября 2023 года».</w:t>
      </w:r>
    </w:p>
    <w:p w:rsidR="00AA509E" w:rsidRPr="008A5EC0" w:rsidRDefault="00AA509E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8A5EC0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p w:rsidR="00DC515D" w:rsidRPr="008A5EC0" w:rsidRDefault="00DC515D" w:rsidP="00AA5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AA509E" w:rsidRPr="008A5EC0" w:rsidTr="00445F66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:rsidR="00AA509E" w:rsidRPr="008A5EC0" w:rsidRDefault="00AA509E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AA509E" w:rsidRPr="008A5EC0" w:rsidRDefault="00AA509E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AA509E" w:rsidRPr="008A5EC0" w:rsidRDefault="00AA509E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:rsidR="008A5EC0" w:rsidRPr="008A5EC0" w:rsidRDefault="008A5EC0" w:rsidP="008A5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8A5EC0" w:rsidRDefault="008A5EC0" w:rsidP="008A5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8A5EC0" w:rsidRDefault="008A5EC0" w:rsidP="008A5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8A5EC0" w:rsidRDefault="008A5EC0" w:rsidP="008A5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8A5EC0" w:rsidRPr="008A5EC0" w:rsidRDefault="008A5EC0" w:rsidP="008A5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Вопрос </w:t>
      </w:r>
      <w:r w:rsidRPr="008A5EC0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 4:</w:t>
      </w:r>
      <w:r w:rsidRPr="008A5EC0">
        <w:rPr>
          <w:rFonts w:ascii="Times New Roman" w:eastAsia="SimSun" w:hAnsi="Times New Roman" w:cs="Lucida Sans"/>
          <w:kern w:val="3"/>
          <w:sz w:val="21"/>
          <w:szCs w:val="21"/>
          <w:lang w:eastAsia="zh-CN" w:bidi="hi-IN"/>
        </w:rPr>
        <w:t xml:space="preserve"> О предоставлении собственником земельного участка в обязательном порядке  председателю СНТ номеров телефонов, по звонку с которых сторож будет пропускать транспорт (коммерческий, грузовой, гостевой) к владельцу участка. Номер телефона будет занесен в адресную книгу телефона охраны. Собственник заранее обязан сообщить  любым удобным способом (по телефону, в </w:t>
      </w:r>
      <w:proofErr w:type="spellStart"/>
      <w:r w:rsidRPr="008A5EC0">
        <w:rPr>
          <w:rFonts w:ascii="Times New Roman" w:eastAsia="SimSun" w:hAnsi="Times New Roman" w:cs="Lucida Sans"/>
          <w:kern w:val="3"/>
          <w:sz w:val="21"/>
          <w:szCs w:val="21"/>
          <w:lang w:val="en-US" w:eastAsia="zh-CN" w:bidi="hi-IN"/>
        </w:rPr>
        <w:t>WhatsApp</w:t>
      </w:r>
      <w:proofErr w:type="spellEnd"/>
      <w:r w:rsidRPr="008A5EC0">
        <w:rPr>
          <w:rFonts w:ascii="Times New Roman" w:eastAsia="SimSun" w:hAnsi="Times New Roman" w:cs="Lucida Sans"/>
          <w:kern w:val="3"/>
          <w:sz w:val="21"/>
          <w:szCs w:val="21"/>
          <w:lang w:eastAsia="zh-CN" w:bidi="hi-IN"/>
        </w:rPr>
        <w:t xml:space="preserve">, в </w:t>
      </w:r>
      <w:r w:rsidRPr="008A5EC0">
        <w:rPr>
          <w:rFonts w:ascii="Times New Roman" w:eastAsia="SimSun" w:hAnsi="Times New Roman" w:cs="Lucida Sans"/>
          <w:kern w:val="3"/>
          <w:sz w:val="21"/>
          <w:szCs w:val="21"/>
          <w:lang w:val="en-US" w:eastAsia="zh-CN" w:bidi="hi-IN"/>
        </w:rPr>
        <w:t>Telegram</w:t>
      </w:r>
      <w:r w:rsidRPr="008A5EC0">
        <w:rPr>
          <w:rFonts w:ascii="Times New Roman" w:eastAsia="SimSun" w:hAnsi="Times New Roman" w:cs="Lucida Sans"/>
          <w:kern w:val="3"/>
          <w:sz w:val="21"/>
          <w:szCs w:val="21"/>
          <w:lang w:eastAsia="zh-CN" w:bidi="hi-IN"/>
        </w:rPr>
        <w:t>) на телефон охраны вид транспорта и примерное время проезда.</w:t>
      </w:r>
    </w:p>
    <w:p w:rsidR="008A5EC0" w:rsidRPr="008A5EC0" w:rsidRDefault="008A5EC0" w:rsidP="008A5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>Формулировка решения:</w:t>
      </w:r>
      <w:r w:rsidRPr="008A5EC0">
        <w:rPr>
          <w:rFonts w:ascii="Times New Roman" w:eastAsia="SimSun" w:hAnsi="Times New Roman" w:cs="Lucida Sans"/>
          <w:kern w:val="3"/>
          <w:sz w:val="21"/>
          <w:szCs w:val="21"/>
          <w:lang w:eastAsia="zh-CN" w:bidi="hi-IN"/>
        </w:rPr>
        <w:t xml:space="preserve"> «Предоставить собственником земельного участка в обязательном порядке  председателю СНТ номеров телефонов, по звонку с которых сторож будет пропускать транспорт (коммерческий, грузовой, гостевой) к владельцу участка. Номер телефона будет занесен в адресную книгу телефона охраны. Собственник заранее обязан сообщить  любым удобным способом (по телефону, в </w:t>
      </w:r>
      <w:proofErr w:type="spellStart"/>
      <w:r w:rsidRPr="008A5EC0">
        <w:rPr>
          <w:rFonts w:ascii="Times New Roman" w:eastAsia="SimSun" w:hAnsi="Times New Roman" w:cs="Lucida Sans"/>
          <w:kern w:val="3"/>
          <w:sz w:val="21"/>
          <w:szCs w:val="21"/>
          <w:lang w:val="en-US" w:eastAsia="zh-CN" w:bidi="hi-IN"/>
        </w:rPr>
        <w:t>WhatsApp</w:t>
      </w:r>
      <w:proofErr w:type="spellEnd"/>
      <w:r w:rsidRPr="008A5EC0">
        <w:rPr>
          <w:rFonts w:ascii="Times New Roman" w:eastAsia="SimSun" w:hAnsi="Times New Roman" w:cs="Lucida Sans"/>
          <w:kern w:val="3"/>
          <w:sz w:val="21"/>
          <w:szCs w:val="21"/>
          <w:lang w:eastAsia="zh-CN" w:bidi="hi-IN"/>
        </w:rPr>
        <w:t xml:space="preserve">, в </w:t>
      </w:r>
      <w:r w:rsidRPr="008A5EC0">
        <w:rPr>
          <w:rFonts w:ascii="Times New Roman" w:eastAsia="SimSun" w:hAnsi="Times New Roman" w:cs="Lucida Sans"/>
          <w:kern w:val="3"/>
          <w:sz w:val="21"/>
          <w:szCs w:val="21"/>
          <w:lang w:val="en-US" w:eastAsia="zh-CN" w:bidi="hi-IN"/>
        </w:rPr>
        <w:t>Telegram</w:t>
      </w:r>
      <w:r w:rsidRPr="008A5EC0">
        <w:rPr>
          <w:rFonts w:ascii="Times New Roman" w:eastAsia="SimSun" w:hAnsi="Times New Roman" w:cs="Lucida Sans"/>
          <w:kern w:val="3"/>
          <w:sz w:val="21"/>
          <w:szCs w:val="21"/>
          <w:lang w:eastAsia="zh-CN" w:bidi="hi-IN"/>
        </w:rPr>
        <w:t>) на телефон охраны вид транспорта и примерное время проезда».</w:t>
      </w:r>
    </w:p>
    <w:p w:rsidR="00710322" w:rsidRPr="008A5EC0" w:rsidRDefault="00710322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 w:rsidRPr="008A5EC0">
        <w:rPr>
          <w:rFonts w:ascii="Times New Roman" w:eastAsia="Times New Roman" w:hAnsi="Times New Roman" w:cs="Times New Roman"/>
          <w:b/>
          <w:sz w:val="21"/>
          <w:szCs w:val="21"/>
        </w:rPr>
        <w:t xml:space="preserve">Голосование: </w:t>
      </w:r>
      <w:r w:rsidRPr="008A5EC0">
        <w:rPr>
          <w:rFonts w:ascii="Times New Roman" w:eastAsia="Times New Roman" w:hAnsi="Times New Roman" w:cs="Times New Roman"/>
          <w:i/>
          <w:sz w:val="21"/>
          <w:szCs w:val="21"/>
        </w:rPr>
        <w:t>(Оставьте только один вариант голосования, ненужные варианты голосования зачеркните)</w:t>
      </w:r>
    </w:p>
    <w:p w:rsidR="00DC515D" w:rsidRPr="008A5EC0" w:rsidRDefault="00DC515D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2024"/>
      </w:tblGrid>
      <w:tr w:rsidR="00710322" w:rsidRPr="008A5EC0" w:rsidTr="00445F66">
        <w:trPr>
          <w:jc w:val="center"/>
        </w:trPr>
        <w:tc>
          <w:tcPr>
            <w:tcW w:w="2023" w:type="dxa"/>
            <w:shd w:val="clear" w:color="auto" w:fill="FFFFFF"/>
            <w:tcMar>
              <w:left w:w="40" w:type="dxa"/>
              <w:right w:w="40" w:type="dxa"/>
            </w:tcMar>
          </w:tcPr>
          <w:p w:rsidR="00710322" w:rsidRPr="008A5EC0" w:rsidRDefault="00710322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710322" w:rsidRPr="008A5EC0" w:rsidRDefault="00710322" w:rsidP="00445F6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ПРОТИВ</w:t>
            </w:r>
          </w:p>
        </w:tc>
        <w:tc>
          <w:tcPr>
            <w:tcW w:w="2024" w:type="dxa"/>
            <w:shd w:val="clear" w:color="auto" w:fill="FFFFFF"/>
            <w:tcMar>
              <w:left w:w="40" w:type="dxa"/>
              <w:right w:w="40" w:type="dxa"/>
            </w:tcMar>
          </w:tcPr>
          <w:p w:rsidR="00710322" w:rsidRPr="008A5EC0" w:rsidRDefault="00710322" w:rsidP="0044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ВОЗДЕРЖАЛСЯ</w:t>
            </w:r>
          </w:p>
        </w:tc>
      </w:tr>
    </w:tbl>
    <w:p w:rsidR="00710322" w:rsidRPr="008A5EC0" w:rsidRDefault="00710322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8A5EC0" w:rsidRPr="008A5EC0" w:rsidRDefault="008A5EC0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C515D" w:rsidRDefault="00DC515D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300B8" w:rsidRDefault="00B300B8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935FF" w:rsidRDefault="000935FF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935FF" w:rsidRDefault="000935FF" w:rsidP="007103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A5EC0" w:rsidRDefault="008A5EC0" w:rsidP="00EC66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:rsidR="008A5EC0" w:rsidRP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:rsid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:rsidR="008A5EC0" w:rsidRDefault="008A5EC0" w:rsidP="008A5EC0">
      <w:pPr>
        <w:rPr>
          <w:rFonts w:ascii="Times New Roman" w:hAnsi="Times New Roman" w:cs="Times New Roman"/>
          <w:sz w:val="20"/>
          <w:szCs w:val="20"/>
        </w:rPr>
      </w:pPr>
    </w:p>
    <w:p w:rsidR="008A5EC0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</w:p>
    <w:p w:rsidR="008A5EC0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</w:p>
    <w:p w:rsidR="008A5EC0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</w:p>
    <w:p w:rsidR="008A5EC0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</w:p>
    <w:p w:rsidR="008A5EC0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</w:p>
    <w:p w:rsidR="008A5EC0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</w:p>
    <w:p w:rsidR="008A5EC0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</w:p>
    <w:p w:rsidR="008A5EC0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</w:p>
    <w:p w:rsidR="008A5EC0" w:rsidRPr="008A5EC0" w:rsidRDefault="008A5EC0" w:rsidP="003F73F3">
      <w:pPr>
        <w:spacing w:after="0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</w:rPr>
      </w:pPr>
      <w:bookmarkStart w:id="0" w:name="_GoBack"/>
      <w:bookmarkEnd w:id="0"/>
      <w:r w:rsidRPr="008A5EC0"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</w:rPr>
        <w:t>______________________________________________________________________________________________</w:t>
      </w:r>
    </w:p>
    <w:p w:rsidR="008A5EC0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</w:p>
    <w:p w:rsidR="008A5EC0" w:rsidRPr="00062DFF" w:rsidRDefault="008A5EC0" w:rsidP="008A5E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</w:pPr>
      <w:r w:rsidRPr="00062DFF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БЮЛЛЕТЕНЬ ДОЛЖЕН БЫТЬ ОБЯЗАТЕЛЬНО ПОДПИСАН </w:t>
      </w:r>
      <w:r w:rsidR="003F73F3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СОБСТВЕННИКОМ, </w:t>
      </w:r>
      <w:r w:rsidR="003F73F3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ВЕДУЩИМ ХОЗЯЙСТВО НА ТЕРРИТОРИИ</w:t>
      </w:r>
      <w:r w:rsidR="003F73F3" w:rsidRPr="00062DFF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="003F73F3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СНТ</w:t>
      </w:r>
      <w:r w:rsidR="003F73F3" w:rsidRPr="00DC515D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="003F73F3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«</w:t>
      </w:r>
      <w:r w:rsidR="003F73F3" w:rsidRPr="00062DFF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ВЕРХОВЬЕ</w:t>
      </w:r>
      <w:r w:rsidR="003F73F3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» В ИНДИВИДУАЛЬНОМ ПОРЯДКЕ, </w:t>
      </w:r>
      <w:r w:rsidRPr="00062DFF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НА КАЖДОЙ СТРАНИЦЕ БЮЛЛЕТЕНЯ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2492"/>
        <w:gridCol w:w="2631"/>
        <w:gridCol w:w="1585"/>
      </w:tblGrid>
      <w:tr w:rsidR="008A5EC0" w:rsidRPr="00062DFF" w:rsidTr="00075355">
        <w:trPr>
          <w:trHeight w:val="1"/>
        </w:trPr>
        <w:tc>
          <w:tcPr>
            <w:tcW w:w="3106" w:type="dxa"/>
            <w:shd w:val="clear" w:color="000000" w:fill="FFFFFF"/>
            <w:tcMar>
              <w:left w:w="108" w:type="dxa"/>
              <w:right w:w="108" w:type="dxa"/>
            </w:tcMar>
          </w:tcPr>
          <w:p w:rsidR="008A5EC0" w:rsidRDefault="008A5EC0" w:rsidP="0007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8A5EC0" w:rsidRPr="00062DFF" w:rsidRDefault="008A5EC0" w:rsidP="003F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Подпись </w:t>
            </w:r>
            <w:r w:rsidR="003F73F3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собственника </w:t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СНТ</w:t>
            </w:r>
            <w:r w:rsidR="003F73F3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492" w:type="dxa"/>
            <w:tcBorders>
              <w:bottom w:val="single" w:sz="8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C0" w:rsidRPr="00062DFF" w:rsidRDefault="008A5EC0" w:rsidP="00075355">
            <w:pPr>
              <w:spacing w:after="0" w:line="240" w:lineRule="auto"/>
              <w:rPr>
                <w:rFonts w:ascii="Times New Roman" w:eastAsia="Calibri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31" w:type="dxa"/>
            <w:tcBorders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5EC0" w:rsidRPr="00062DFF" w:rsidRDefault="008A5EC0" w:rsidP="00075355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85" w:type="dxa"/>
            <w:shd w:val="clear" w:color="000000" w:fill="FFFFFF"/>
            <w:tcMar>
              <w:left w:w="108" w:type="dxa"/>
              <w:right w:w="108" w:type="dxa"/>
            </w:tcMar>
          </w:tcPr>
          <w:p w:rsidR="008A5EC0" w:rsidRPr="00062DFF" w:rsidRDefault="008A5EC0" w:rsidP="00075355">
            <w:pPr>
              <w:spacing w:after="0" w:line="240" w:lineRule="auto"/>
              <w:rPr>
                <w:rFonts w:ascii="Times New Roman" w:eastAsia="Calibri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5342CB" w:rsidRPr="008A5EC0" w:rsidRDefault="005342CB" w:rsidP="008A5EC0">
      <w:pPr>
        <w:rPr>
          <w:rFonts w:ascii="Times New Roman" w:hAnsi="Times New Roman" w:cs="Times New Roman"/>
          <w:sz w:val="20"/>
          <w:szCs w:val="20"/>
        </w:rPr>
      </w:pPr>
    </w:p>
    <w:sectPr w:rsidR="005342CB" w:rsidRPr="008A5EC0" w:rsidSect="003F73F3">
      <w:headerReference w:type="first" r:id="rId9"/>
      <w:footerReference w:type="first" r:id="rId10"/>
      <w:pgSz w:w="11906" w:h="16838"/>
      <w:pgMar w:top="709" w:right="850" w:bottom="0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FAB" w:rsidRDefault="00761FAB" w:rsidP="00B9006C">
      <w:pPr>
        <w:spacing w:after="0" w:line="240" w:lineRule="auto"/>
      </w:pPr>
      <w:r>
        <w:separator/>
      </w:r>
    </w:p>
  </w:endnote>
  <w:endnote w:type="continuationSeparator" w:id="0">
    <w:p w:rsidR="00761FAB" w:rsidRDefault="00761FAB" w:rsidP="00B9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0"/>
      <w:tblW w:w="10065" w:type="dxa"/>
      <w:tblLook w:val="04A0" w:firstRow="1" w:lastRow="0" w:firstColumn="1" w:lastColumn="0" w:noHBand="0" w:noVBand="1"/>
    </w:tblPr>
    <w:tblGrid>
      <w:gridCol w:w="10065"/>
    </w:tblGrid>
    <w:tr w:rsidR="00062DFF" w:rsidRPr="00062DFF" w:rsidTr="00B66365">
      <w:tc>
        <w:tcPr>
          <w:tcW w:w="10065" w:type="dxa"/>
          <w:tcBorders>
            <w:top w:val="single" w:sz="8" w:space="0" w:color="auto"/>
            <w:left w:val="nil"/>
            <w:bottom w:val="nil"/>
            <w:right w:val="nil"/>
          </w:tcBorders>
        </w:tcPr>
        <w:p w:rsidR="00B66365" w:rsidRPr="00062DFF" w:rsidRDefault="00B66365" w:rsidP="00AF2265">
          <w:pPr>
            <w:jc w:val="center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БЮЛЛЕТЕНЬ ДОЛЖЕН БЫТЬ</w:t>
          </w:r>
          <w:r w:rsidR="00B300B8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ОБЯЗАТЕЛЬНО ПОДПИСАН СОБСТВЕННИКОМ,</w:t>
          </w:r>
          <w:r w:rsidR="00B300B8" w:rsidRPr="00DC515D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</w:t>
          </w:r>
          <w:r w:rsidR="00B300B8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ВЕДУЩИМ ХОЗЯЙСТВО НА ТЕРРИТОРИИ</w:t>
          </w:r>
          <w:r w:rsidR="00B300B8"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</w:t>
          </w:r>
          <w:r w:rsidR="00B300B8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СНТ</w:t>
          </w:r>
          <w:r w:rsidR="00B300B8" w:rsidRPr="00DC515D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</w:t>
          </w:r>
          <w:r w:rsidR="00B300B8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«</w:t>
          </w:r>
          <w:r w:rsidR="00B300B8"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ВЕРХОВЬЕ</w:t>
          </w:r>
          <w:r w:rsidR="00B300B8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» В ИНДИВИДУАЛЬНОМ ПОРЯДКЕ</w:t>
          </w:r>
          <w:r w:rsidR="003F73F3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, НА КАЖДОЙ СТРАНИЦЕ БЮЛЛЕТЕНЯ</w:t>
          </w:r>
          <w:r w:rsidR="00B300B8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                                                                  </w:t>
          </w:r>
          <w:r w:rsidR="00B300B8"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</w:t>
          </w:r>
        </w:p>
      </w:tc>
    </w:tr>
  </w:tbl>
  <w:tbl>
    <w:tblPr>
      <w:tblW w:w="9871" w:type="dxa"/>
      <w:tblInd w:w="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444"/>
      <w:gridCol w:w="7427"/>
    </w:tblGrid>
    <w:tr w:rsidR="00062DFF" w:rsidRPr="00062DFF" w:rsidTr="00062DFF">
      <w:trPr>
        <w:trHeight w:val="1"/>
      </w:trPr>
      <w:tc>
        <w:tcPr>
          <w:tcW w:w="2444" w:type="dxa"/>
          <w:tcBorders>
            <w:right w:val="single" w:sz="8" w:space="0" w:color="auto"/>
          </w:tcBorders>
          <w:shd w:val="clear" w:color="000000" w:fill="FFFFFF"/>
          <w:tcMar>
            <w:left w:w="108" w:type="dxa"/>
            <w:right w:w="108" w:type="dxa"/>
          </w:tcMar>
        </w:tcPr>
        <w:p w:rsidR="001D6274" w:rsidRPr="00062DFF" w:rsidRDefault="00B300B8" w:rsidP="00D544FC">
          <w:pPr>
            <w:spacing w:after="0" w:line="240" w:lineRule="auto"/>
            <w:jc w:val="both"/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Фамилия, Имя, Отчество </w:t>
          </w:r>
        </w:p>
      </w:tc>
      <w:tc>
        <w:tcPr>
          <w:tcW w:w="742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000000" w:fill="FFFFFF"/>
          <w:tcMar>
            <w:left w:w="108" w:type="dxa"/>
            <w:right w:w="108" w:type="dxa"/>
          </w:tcMar>
        </w:tcPr>
        <w:p w:rsidR="001D6274" w:rsidRPr="00062DFF" w:rsidRDefault="001D6274" w:rsidP="00D544FC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color w:val="808080" w:themeColor="background1" w:themeShade="80"/>
              <w:sz w:val="20"/>
              <w:szCs w:val="20"/>
            </w:rPr>
          </w:pPr>
        </w:p>
      </w:tc>
    </w:tr>
  </w:tbl>
  <w:p w:rsidR="001D6274" w:rsidRPr="00062DFF" w:rsidRDefault="001D6274" w:rsidP="00D34F43">
    <w:pPr>
      <w:spacing w:after="0" w:line="22" w:lineRule="auto"/>
      <w:ind w:firstLine="709"/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</w:rPr>
    </w:pPr>
  </w:p>
  <w:tbl>
    <w:tblPr>
      <w:tblW w:w="9858" w:type="dxa"/>
      <w:tblInd w:w="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93"/>
      <w:gridCol w:w="1276"/>
      <w:gridCol w:w="1984"/>
      <w:gridCol w:w="1549"/>
      <w:gridCol w:w="1792"/>
      <w:gridCol w:w="1664"/>
    </w:tblGrid>
    <w:tr w:rsidR="00062DFF" w:rsidRPr="00062DFF" w:rsidTr="00062DFF">
      <w:trPr>
        <w:trHeight w:val="1"/>
      </w:trPr>
      <w:tc>
        <w:tcPr>
          <w:tcW w:w="1593" w:type="dxa"/>
          <w:shd w:val="clear" w:color="000000" w:fill="FFFFFF"/>
        </w:tcPr>
        <w:p w:rsidR="00B300B8" w:rsidRDefault="00B300B8" w:rsidP="000C578A">
          <w:pPr>
            <w:spacing w:after="0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</w:p>
        <w:p w:rsidR="000C578A" w:rsidRPr="00062DFF" w:rsidRDefault="000C578A" w:rsidP="000C578A">
          <w:pPr>
            <w:spacing w:after="0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№ участка</w:t>
          </w:r>
        </w:p>
      </w:tc>
      <w:tc>
        <w:tcPr>
          <w:tcW w:w="1276" w:type="dxa"/>
          <w:tcBorders>
            <w:bottom w:val="single" w:sz="8" w:space="0" w:color="auto"/>
          </w:tcBorders>
          <w:shd w:val="clear" w:color="000000" w:fill="FFFFFF"/>
        </w:tcPr>
        <w:p w:rsidR="000C578A" w:rsidRPr="00062DFF" w:rsidRDefault="000C578A" w:rsidP="000C578A">
          <w:pPr>
            <w:spacing w:after="0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</w:p>
      </w:tc>
      <w:tc>
        <w:tcPr>
          <w:tcW w:w="1984" w:type="dxa"/>
          <w:tcBorders>
            <w:left w:val="nil"/>
          </w:tcBorders>
          <w:shd w:val="clear" w:color="000000" w:fill="FFFFFF"/>
          <w:tcMar>
            <w:left w:w="108" w:type="dxa"/>
            <w:right w:w="108" w:type="dxa"/>
          </w:tcMar>
        </w:tcPr>
        <w:p w:rsidR="00B300B8" w:rsidRDefault="00B300B8" w:rsidP="000C578A">
          <w:pPr>
            <w:spacing w:after="0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</w:p>
        <w:p w:rsidR="000C578A" w:rsidRPr="00062DFF" w:rsidRDefault="00B300B8" w:rsidP="000C578A">
          <w:pPr>
            <w:spacing w:after="0" w:line="240" w:lineRule="auto"/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 xml:space="preserve">               Подпись</w:t>
          </w:r>
          <w:r w:rsid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:</w:t>
          </w:r>
        </w:p>
      </w:tc>
      <w:tc>
        <w:tcPr>
          <w:tcW w:w="1549" w:type="dxa"/>
          <w:tcBorders>
            <w:bottom w:val="single" w:sz="8" w:space="0" w:color="auto"/>
          </w:tcBorders>
          <w:shd w:val="clear" w:color="000000" w:fill="FFFFFF"/>
          <w:tcMar>
            <w:left w:w="108" w:type="dxa"/>
            <w:right w:w="108" w:type="dxa"/>
          </w:tcMar>
        </w:tcPr>
        <w:p w:rsidR="000C578A" w:rsidRPr="00062DFF" w:rsidRDefault="000C578A" w:rsidP="00D544FC">
          <w:pPr>
            <w:spacing w:after="0" w:line="240" w:lineRule="auto"/>
            <w:rPr>
              <w:rFonts w:ascii="Times New Roman" w:eastAsia="Calibri" w:hAnsi="Times New Roman" w:cs="Times New Roman"/>
              <w:color w:val="808080" w:themeColor="background1" w:themeShade="80"/>
              <w:sz w:val="20"/>
              <w:szCs w:val="20"/>
            </w:rPr>
          </w:pPr>
        </w:p>
      </w:tc>
      <w:tc>
        <w:tcPr>
          <w:tcW w:w="1792" w:type="dxa"/>
          <w:tcBorders>
            <w:left w:val="nil"/>
          </w:tcBorders>
          <w:shd w:val="clear" w:color="000000" w:fill="FFFFFF"/>
          <w:tcMar>
            <w:left w:w="108" w:type="dxa"/>
            <w:right w:w="108" w:type="dxa"/>
          </w:tcMar>
        </w:tcPr>
        <w:p w:rsidR="00B300B8" w:rsidRDefault="00B300B8" w:rsidP="00D544FC">
          <w:pPr>
            <w:spacing w:after="0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</w:pPr>
        </w:p>
        <w:p w:rsidR="000C578A" w:rsidRPr="00062DFF" w:rsidRDefault="000C578A" w:rsidP="00D544FC">
          <w:pPr>
            <w:spacing w:after="0" w:line="240" w:lineRule="auto"/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</w:pPr>
          <w:r w:rsidRPr="00062DFF">
            <w:rPr>
              <w:rFonts w:ascii="Times New Roman" w:eastAsia="Times New Roman" w:hAnsi="Times New Roman" w:cs="Times New Roman"/>
              <w:color w:val="808080" w:themeColor="background1" w:themeShade="80"/>
              <w:sz w:val="20"/>
              <w:szCs w:val="20"/>
            </w:rPr>
            <w:t>Дата подписания:</w:t>
          </w:r>
        </w:p>
      </w:tc>
      <w:tc>
        <w:tcPr>
          <w:tcW w:w="1664" w:type="dxa"/>
          <w:tcBorders>
            <w:bottom w:val="single" w:sz="8" w:space="0" w:color="auto"/>
          </w:tcBorders>
          <w:shd w:val="clear" w:color="000000" w:fill="FFFFFF"/>
          <w:tcMar>
            <w:left w:w="108" w:type="dxa"/>
            <w:right w:w="108" w:type="dxa"/>
          </w:tcMar>
        </w:tcPr>
        <w:p w:rsidR="000C578A" w:rsidRPr="00062DFF" w:rsidRDefault="000C578A" w:rsidP="00D544FC">
          <w:pPr>
            <w:spacing w:after="0" w:line="240" w:lineRule="auto"/>
            <w:rPr>
              <w:rFonts w:ascii="Times New Roman" w:eastAsia="Calibri" w:hAnsi="Times New Roman" w:cs="Times New Roman"/>
              <w:color w:val="808080" w:themeColor="background1" w:themeShade="80"/>
              <w:sz w:val="20"/>
              <w:szCs w:val="20"/>
            </w:rPr>
          </w:pPr>
        </w:p>
      </w:tc>
    </w:tr>
  </w:tbl>
  <w:p w:rsidR="001D6274" w:rsidRPr="00062DFF" w:rsidRDefault="001D6274">
    <w:pPr>
      <w:pStyle w:val="aa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FAB" w:rsidRDefault="00761FAB" w:rsidP="00B9006C">
      <w:pPr>
        <w:spacing w:after="0" w:line="240" w:lineRule="auto"/>
      </w:pPr>
      <w:r>
        <w:separator/>
      </w:r>
    </w:p>
  </w:footnote>
  <w:footnote w:type="continuationSeparator" w:id="0">
    <w:p w:rsidR="00761FAB" w:rsidRDefault="00761FAB" w:rsidP="00B9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74" w:rsidRPr="004A2181" w:rsidRDefault="00274909" w:rsidP="001D6274">
    <w:pPr>
      <w:spacing w:after="0" w:line="240" w:lineRule="auto"/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</w:pPr>
    <w:bookmarkStart w:id="1" w:name="_Hlk514411508"/>
    <w:r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Утвержден решением Правления СНТ</w:t>
    </w:r>
    <w:r w:rsidR="001D627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 xml:space="preserve"> </w:t>
    </w:r>
    <w:r w:rsidR="00A447E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«</w:t>
    </w:r>
    <w:r w:rsidR="001D627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Верховье</w:t>
    </w:r>
    <w:r w:rsidR="00A447E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»</w:t>
    </w:r>
    <w:r w:rsidR="001D627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 xml:space="preserve"> </w:t>
    </w:r>
    <w:bookmarkEnd w:id="1"/>
    <w:r w:rsidR="00801024" w:rsidRPr="004A2181">
      <w:rPr>
        <w:rFonts w:ascii="Times New Roman" w:eastAsia="Times New Roman" w:hAnsi="Times New Roman" w:cs="Times New Roman"/>
        <w:sz w:val="16"/>
        <w:szCs w:val="16"/>
      </w:rPr>
      <w:t xml:space="preserve">(Протокол заседания Правления </w:t>
    </w:r>
    <w:bookmarkStart w:id="2" w:name="_Hlk489870953"/>
    <w:r w:rsidR="00801024" w:rsidRPr="004A2181">
      <w:rPr>
        <w:rFonts w:ascii="Times New Roman" w:eastAsia="Times New Roman" w:hAnsi="Times New Roman" w:cs="Times New Roman"/>
        <w:sz w:val="16"/>
        <w:szCs w:val="16"/>
      </w:rPr>
      <w:t xml:space="preserve">СНТ "Верховье" </w:t>
    </w:r>
    <w:r w:rsidR="00801024" w:rsidRPr="004A2181">
      <w:rPr>
        <w:rFonts w:ascii="Times New Roman" w:eastAsia="Segoe UI Symbol" w:hAnsi="Times New Roman" w:cs="Times New Roman"/>
        <w:sz w:val="16"/>
        <w:szCs w:val="16"/>
      </w:rPr>
      <w:t>№</w:t>
    </w:r>
    <w:r w:rsidR="008A5EC0">
      <w:rPr>
        <w:rFonts w:ascii="Times New Roman" w:eastAsia="Times New Roman" w:hAnsi="Times New Roman" w:cs="Times New Roman"/>
        <w:sz w:val="16"/>
        <w:szCs w:val="16"/>
      </w:rPr>
      <w:t xml:space="preserve"> 04-17.06/23</w:t>
    </w:r>
    <w:r w:rsidR="00801024" w:rsidRPr="004A2181">
      <w:rPr>
        <w:rFonts w:ascii="Times New Roman" w:eastAsia="Times New Roman" w:hAnsi="Times New Roman" w:cs="Times New Roman"/>
        <w:sz w:val="16"/>
        <w:szCs w:val="16"/>
      </w:rPr>
      <w:t xml:space="preserve">п </w:t>
    </w:r>
    <w:r w:rsidR="00401869">
      <w:rPr>
        <w:rFonts w:ascii="Times New Roman" w:eastAsia="Times New Roman" w:hAnsi="Times New Roman" w:cs="Times New Roman"/>
        <w:sz w:val="16"/>
        <w:szCs w:val="16"/>
      </w:rPr>
      <w:t xml:space="preserve"> </w:t>
    </w:r>
    <w:r w:rsidR="00A36EA2">
      <w:rPr>
        <w:rFonts w:ascii="Times New Roman" w:eastAsia="Times New Roman" w:hAnsi="Times New Roman" w:cs="Times New Roman"/>
        <w:sz w:val="16"/>
        <w:szCs w:val="16"/>
      </w:rPr>
      <w:t>от</w:t>
    </w:r>
    <w:r w:rsidR="008A5EC0">
      <w:rPr>
        <w:rFonts w:ascii="Times New Roman" w:eastAsia="Times New Roman" w:hAnsi="Times New Roman" w:cs="Times New Roman"/>
        <w:sz w:val="16"/>
        <w:szCs w:val="16"/>
      </w:rPr>
      <w:t xml:space="preserve"> 17</w:t>
    </w:r>
    <w:r w:rsidR="00A36EA2">
      <w:rPr>
        <w:rFonts w:ascii="Times New Roman" w:eastAsia="Times New Roman" w:hAnsi="Times New Roman" w:cs="Times New Roman"/>
        <w:sz w:val="16"/>
        <w:szCs w:val="16"/>
      </w:rPr>
      <w:t xml:space="preserve"> июн</w:t>
    </w:r>
    <w:r w:rsidR="002260B1">
      <w:rPr>
        <w:rFonts w:ascii="Times New Roman" w:eastAsia="Times New Roman" w:hAnsi="Times New Roman" w:cs="Times New Roman"/>
        <w:sz w:val="16"/>
        <w:szCs w:val="16"/>
      </w:rPr>
      <w:t>я</w:t>
    </w:r>
    <w:r w:rsidR="00801024" w:rsidRPr="004A2181">
      <w:rPr>
        <w:rFonts w:ascii="Times New Roman" w:eastAsia="Times New Roman" w:hAnsi="Times New Roman" w:cs="Times New Roman"/>
        <w:sz w:val="16"/>
        <w:szCs w:val="16"/>
      </w:rPr>
      <w:t xml:space="preserve"> 20</w:t>
    </w:r>
    <w:bookmarkEnd w:id="2"/>
    <w:r w:rsidR="008A5EC0">
      <w:rPr>
        <w:rFonts w:ascii="Times New Roman" w:eastAsia="Times New Roman" w:hAnsi="Times New Roman" w:cs="Times New Roman"/>
        <w:sz w:val="16"/>
        <w:szCs w:val="16"/>
      </w:rPr>
      <w:t>23</w:t>
    </w:r>
    <w:r w:rsidR="00AF2265">
      <w:rPr>
        <w:rFonts w:ascii="Times New Roman" w:eastAsia="Times New Roman" w:hAnsi="Times New Roman" w:cs="Times New Roman"/>
        <w:sz w:val="16"/>
        <w:szCs w:val="16"/>
      </w:rPr>
      <w:t xml:space="preserve">  </w:t>
    </w:r>
    <w:r w:rsidR="00801024" w:rsidRPr="004A2181">
      <w:rPr>
        <w:rFonts w:ascii="Times New Roman" w:eastAsia="Times New Roman" w:hAnsi="Times New Roman" w:cs="Times New Roman"/>
        <w:sz w:val="16"/>
        <w:szCs w:val="16"/>
      </w:rPr>
      <w:t>г)</w:t>
    </w:r>
    <w:r w:rsidR="00F445FE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br/>
      <w:t>Приложение к уведомлению о прове</w:t>
    </w:r>
    <w:r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дении общего собрания СНТ</w:t>
    </w:r>
    <w:r w:rsidR="00F445FE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 xml:space="preserve"> </w:t>
    </w:r>
    <w:r w:rsidR="00A447E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«</w:t>
    </w:r>
    <w:r w:rsidR="00F445FE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Верховье</w:t>
    </w:r>
    <w:r w:rsidR="00A447E4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»</w:t>
    </w:r>
    <w:r w:rsidR="00F445FE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 xml:space="preserve"> путем проведения </w:t>
    </w:r>
    <w:r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очно-</w:t>
    </w:r>
    <w:r w:rsidR="009303A9" w:rsidRPr="004A2181">
      <w:rPr>
        <w:rFonts w:ascii="Times New Roman" w:eastAsia="Times New Roman" w:hAnsi="Times New Roman" w:cs="Times New Roman"/>
        <w:b/>
        <w:color w:val="808080" w:themeColor="background1" w:themeShade="80"/>
        <w:sz w:val="16"/>
        <w:szCs w:val="16"/>
      </w:rPr>
      <w:t>заочного голосования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4CE"/>
    <w:multiLevelType w:val="hybridMultilevel"/>
    <w:tmpl w:val="0D5CB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14028"/>
    <w:multiLevelType w:val="hybridMultilevel"/>
    <w:tmpl w:val="BF246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17A3F"/>
    <w:multiLevelType w:val="hybridMultilevel"/>
    <w:tmpl w:val="0BA649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A148A9"/>
    <w:multiLevelType w:val="hybridMultilevel"/>
    <w:tmpl w:val="F77AB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24321"/>
    <w:multiLevelType w:val="hybridMultilevel"/>
    <w:tmpl w:val="0D5CBD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6C"/>
    <w:rsid w:val="00001DCD"/>
    <w:rsid w:val="0000740B"/>
    <w:rsid w:val="00031660"/>
    <w:rsid w:val="00041370"/>
    <w:rsid w:val="00062DFF"/>
    <w:rsid w:val="00071397"/>
    <w:rsid w:val="000935FF"/>
    <w:rsid w:val="00096C78"/>
    <w:rsid w:val="000B2995"/>
    <w:rsid w:val="000B45A2"/>
    <w:rsid w:val="000C578A"/>
    <w:rsid w:val="0011182B"/>
    <w:rsid w:val="001130F2"/>
    <w:rsid w:val="001203FB"/>
    <w:rsid w:val="00141277"/>
    <w:rsid w:val="00157FF3"/>
    <w:rsid w:val="00167DB2"/>
    <w:rsid w:val="0019168A"/>
    <w:rsid w:val="001D39A4"/>
    <w:rsid w:val="001D6274"/>
    <w:rsid w:val="001E0C79"/>
    <w:rsid w:val="001E1162"/>
    <w:rsid w:val="00211F62"/>
    <w:rsid w:val="0022176E"/>
    <w:rsid w:val="002260B1"/>
    <w:rsid w:val="0023536D"/>
    <w:rsid w:val="00245007"/>
    <w:rsid w:val="00252363"/>
    <w:rsid w:val="00254CB0"/>
    <w:rsid w:val="00256849"/>
    <w:rsid w:val="00261882"/>
    <w:rsid w:val="00274909"/>
    <w:rsid w:val="002763E0"/>
    <w:rsid w:val="00282BDC"/>
    <w:rsid w:val="002A41AB"/>
    <w:rsid w:val="002B411D"/>
    <w:rsid w:val="002E42D3"/>
    <w:rsid w:val="0030342A"/>
    <w:rsid w:val="0032038F"/>
    <w:rsid w:val="00320D0D"/>
    <w:rsid w:val="0034132A"/>
    <w:rsid w:val="00354F81"/>
    <w:rsid w:val="00384A26"/>
    <w:rsid w:val="003A3191"/>
    <w:rsid w:val="003A55AE"/>
    <w:rsid w:val="003D59D3"/>
    <w:rsid w:val="003E1648"/>
    <w:rsid w:val="003E376C"/>
    <w:rsid w:val="003F73F3"/>
    <w:rsid w:val="003F751A"/>
    <w:rsid w:val="00401869"/>
    <w:rsid w:val="00482E3C"/>
    <w:rsid w:val="004A0039"/>
    <w:rsid w:val="004A2181"/>
    <w:rsid w:val="004C3350"/>
    <w:rsid w:val="004E178E"/>
    <w:rsid w:val="00501123"/>
    <w:rsid w:val="00501925"/>
    <w:rsid w:val="00516C79"/>
    <w:rsid w:val="00521BFB"/>
    <w:rsid w:val="005342CB"/>
    <w:rsid w:val="005375A7"/>
    <w:rsid w:val="00564867"/>
    <w:rsid w:val="005663C0"/>
    <w:rsid w:val="005701C0"/>
    <w:rsid w:val="005C52AB"/>
    <w:rsid w:val="005E6889"/>
    <w:rsid w:val="005E7F14"/>
    <w:rsid w:val="005F561C"/>
    <w:rsid w:val="006116BB"/>
    <w:rsid w:val="00664140"/>
    <w:rsid w:val="00665FEF"/>
    <w:rsid w:val="00675A58"/>
    <w:rsid w:val="00696F7F"/>
    <w:rsid w:val="006C44FE"/>
    <w:rsid w:val="006E272E"/>
    <w:rsid w:val="006F1116"/>
    <w:rsid w:val="00710322"/>
    <w:rsid w:val="00713522"/>
    <w:rsid w:val="00713AB3"/>
    <w:rsid w:val="007164ED"/>
    <w:rsid w:val="007475C0"/>
    <w:rsid w:val="00761FAB"/>
    <w:rsid w:val="00787185"/>
    <w:rsid w:val="0079606F"/>
    <w:rsid w:val="007A3A4E"/>
    <w:rsid w:val="007B4E4A"/>
    <w:rsid w:val="007C3119"/>
    <w:rsid w:val="007D5324"/>
    <w:rsid w:val="00801024"/>
    <w:rsid w:val="00802F94"/>
    <w:rsid w:val="00812ED4"/>
    <w:rsid w:val="008248AA"/>
    <w:rsid w:val="0082665A"/>
    <w:rsid w:val="00842765"/>
    <w:rsid w:val="00871C0D"/>
    <w:rsid w:val="008A02DD"/>
    <w:rsid w:val="008A5EC0"/>
    <w:rsid w:val="008D093A"/>
    <w:rsid w:val="008E7776"/>
    <w:rsid w:val="009141E8"/>
    <w:rsid w:val="00925639"/>
    <w:rsid w:val="009303A9"/>
    <w:rsid w:val="0093439D"/>
    <w:rsid w:val="00961E8C"/>
    <w:rsid w:val="00981FEE"/>
    <w:rsid w:val="009A6CE1"/>
    <w:rsid w:val="009E1EF3"/>
    <w:rsid w:val="009E47F0"/>
    <w:rsid w:val="009F5CF0"/>
    <w:rsid w:val="00A00873"/>
    <w:rsid w:val="00A125E9"/>
    <w:rsid w:val="00A2238A"/>
    <w:rsid w:val="00A36EA2"/>
    <w:rsid w:val="00A447E4"/>
    <w:rsid w:val="00A70F05"/>
    <w:rsid w:val="00AA509E"/>
    <w:rsid w:val="00AF2265"/>
    <w:rsid w:val="00B300B8"/>
    <w:rsid w:val="00B31DF6"/>
    <w:rsid w:val="00B402CC"/>
    <w:rsid w:val="00B5141A"/>
    <w:rsid w:val="00B66365"/>
    <w:rsid w:val="00B710A4"/>
    <w:rsid w:val="00B9006C"/>
    <w:rsid w:val="00B964CB"/>
    <w:rsid w:val="00B97719"/>
    <w:rsid w:val="00BF3AC1"/>
    <w:rsid w:val="00C2576C"/>
    <w:rsid w:val="00C26718"/>
    <w:rsid w:val="00C44668"/>
    <w:rsid w:val="00C55CF0"/>
    <w:rsid w:val="00C84344"/>
    <w:rsid w:val="00C87181"/>
    <w:rsid w:val="00CF0521"/>
    <w:rsid w:val="00CF7318"/>
    <w:rsid w:val="00D02A1C"/>
    <w:rsid w:val="00D1055B"/>
    <w:rsid w:val="00D3240A"/>
    <w:rsid w:val="00D34F43"/>
    <w:rsid w:val="00D41302"/>
    <w:rsid w:val="00D462C0"/>
    <w:rsid w:val="00D5354E"/>
    <w:rsid w:val="00D544FC"/>
    <w:rsid w:val="00D972C1"/>
    <w:rsid w:val="00DA7F41"/>
    <w:rsid w:val="00DC515D"/>
    <w:rsid w:val="00DD203A"/>
    <w:rsid w:val="00DD2A2C"/>
    <w:rsid w:val="00DF6BB2"/>
    <w:rsid w:val="00E1754B"/>
    <w:rsid w:val="00E330EE"/>
    <w:rsid w:val="00E353B7"/>
    <w:rsid w:val="00E41710"/>
    <w:rsid w:val="00E614C7"/>
    <w:rsid w:val="00E6479D"/>
    <w:rsid w:val="00E65089"/>
    <w:rsid w:val="00E66C77"/>
    <w:rsid w:val="00E819C1"/>
    <w:rsid w:val="00E950A3"/>
    <w:rsid w:val="00EA0BA5"/>
    <w:rsid w:val="00EA5B46"/>
    <w:rsid w:val="00EB1214"/>
    <w:rsid w:val="00EB2E13"/>
    <w:rsid w:val="00EC6690"/>
    <w:rsid w:val="00ED040D"/>
    <w:rsid w:val="00ED3701"/>
    <w:rsid w:val="00ED7472"/>
    <w:rsid w:val="00EE2889"/>
    <w:rsid w:val="00F05237"/>
    <w:rsid w:val="00F135DC"/>
    <w:rsid w:val="00F17351"/>
    <w:rsid w:val="00F2411C"/>
    <w:rsid w:val="00F42365"/>
    <w:rsid w:val="00F445FE"/>
    <w:rsid w:val="00F94A6F"/>
    <w:rsid w:val="00FA4392"/>
    <w:rsid w:val="00FB7C1A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006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9006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9006C"/>
    <w:rPr>
      <w:rFonts w:eastAsiaTheme="minorEastAsi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0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006C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9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006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006C"/>
    <w:rPr>
      <w:rFonts w:eastAsiaTheme="minorEastAsia"/>
      <w:lang w:eastAsia="ru-RU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E1648"/>
    <w:rPr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3E1648"/>
    <w:rPr>
      <w:rFonts w:eastAsiaTheme="minorEastAsia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3536D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C33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3350"/>
    <w:rPr>
      <w:color w:val="808080"/>
      <w:shd w:val="clear" w:color="auto" w:fill="E6E6E6"/>
    </w:rPr>
  </w:style>
  <w:style w:type="table" w:styleId="af0">
    <w:name w:val="Table Grid"/>
    <w:basedOn w:val="a1"/>
    <w:uiPriority w:val="59"/>
    <w:rsid w:val="00B66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006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9006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9006C"/>
    <w:rPr>
      <w:rFonts w:eastAsiaTheme="minorEastAsi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0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006C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9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006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0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006C"/>
    <w:rPr>
      <w:rFonts w:eastAsiaTheme="minorEastAsia"/>
      <w:lang w:eastAsia="ru-RU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E1648"/>
    <w:rPr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3E1648"/>
    <w:rPr>
      <w:rFonts w:eastAsiaTheme="minorEastAsia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3536D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C33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3350"/>
    <w:rPr>
      <w:color w:val="808080"/>
      <w:shd w:val="clear" w:color="auto" w:fill="E6E6E6"/>
    </w:rPr>
  </w:style>
  <w:style w:type="table" w:styleId="af0">
    <w:name w:val="Table Grid"/>
    <w:basedOn w:val="a1"/>
    <w:uiPriority w:val="59"/>
    <w:rsid w:val="00B66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4366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2893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3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7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06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605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54068">
                                          <w:blockQuote w:val="1"/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8" w:color="0857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74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6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40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26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78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10515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047924">
                                                                      <w:blockQuote w:val="1"/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8" w:color="0857A6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191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889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030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352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393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hov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Rikhert</dc:creator>
  <cp:lastModifiedBy>RePack by Diakov</cp:lastModifiedBy>
  <cp:revision>12</cp:revision>
  <cp:lastPrinted>2023-06-16T12:07:00Z</cp:lastPrinted>
  <dcterms:created xsi:type="dcterms:W3CDTF">2021-06-15T05:39:00Z</dcterms:created>
  <dcterms:modified xsi:type="dcterms:W3CDTF">2023-06-16T12:08:00Z</dcterms:modified>
</cp:coreProperties>
</file>