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 Правления  СНТ “Верховье”  о проделанной работе в 2023 году.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Уважаемые жители СНТ «Верховье»,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Уставом и по поручению членов Правления СНТ "Верховье", позвольте отчитаться о проделанной Правлением работе за период с 1 января по 31 декабря 2023 года.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прошедшем году приоритетом деятельности Правления были и остаются задачи по выполнению решений Общего собрания, обеспечению жизнедеятельности и безопасности нашего поселка, созданию комфортных условий проживания и отдыха собственников, а также активная работа по дальнейшему развитию инфраструктуры и благоустройства СНТ.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Правлением велась работа по административным и финансово-экономическим направлениям. Было проведено 7 заседаний. В течение года на заседаниях Правления было рассмотрено 1 заявление от собственника. Решение по заявлению внесено в протокол Правления. На Общем собрании 2023 года был переизбран председатель СНТ Бабарыкин Михаил Валерьевич. Были избраны 3 члена Правления: Чернов Алексей Викторович, Гущин Николай Владимирович, Панюта Раиса Александровна и переизбран член Правления Каражелясков Дмитрий Васильевич. В члены Ревизионной комиссии была переизбрана Зайцева Ольга Викторовна. </w:t>
      </w:r>
    </w:p>
    <w:p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Показатели финансово-хозяйственной деятельности: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Средства Товариществ, не используемые в текущий момент, сосредоточены в Фонде развития СНТ, банковский счет открыт в   АО «Россельхозбанк».       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Уставом, на случай непредвиденных или аварийных ситуаций, сформированный ранее Резервный фонд в размере 1 млн. рублей размещен на депозитном счете в АО «Россельхозбанк». </w:t>
      </w:r>
    </w:p>
    <w:p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За отчетный период были проведены следующие работы:</w:t>
      </w:r>
    </w:p>
    <w:p>
      <w:pPr>
        <w:pStyle w:val="4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надлежащей эксплуатации и сохранности дорог поселка в весенний период на всех въездных группах устанавливаются «Съемные ограничители по высоте» для препятствия проезду большегрузного автотранспорта.</w:t>
      </w:r>
    </w:p>
    <w:p>
      <w:pPr>
        <w:pStyle w:val="4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перекрестках внутренних дорог в поселке для освещения в темное время суток работают светодиодные лампы с фотоэлементами. По мере выхода из строя галогеновые лампы в фонарях уличного освещения заменяются на светодиодные. Работы по техническому обслуживанию трансформаторных подстанций проводятся регулярно (2 ТП в месяц) с составлением актов выполненных работ. </w:t>
      </w:r>
    </w:p>
    <w:p>
      <w:pPr>
        <w:pStyle w:val="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электросетевом хозяйстве произошли изменения: установлены 4 опоры освещения для многофункциональной спортивной площадки (по решению ОС членов СНТ "Верховье", Протокол № 02-12.08/23о)</w:t>
      </w:r>
    </w:p>
    <w:p>
      <w:pPr>
        <w:pStyle w:val="4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мая по октябрь 2023 года в СНТ проводился ремонт внутрипоселковых дорог (ямочно-насыпной, подсыпной, виброукатной). Для проведения работ была арендована спецтехника – фронтальный погрузчик, виброкаток для обустройства площадок под мусорные зоны.</w:t>
      </w:r>
    </w:p>
    <w:p>
      <w:pPr>
        <w:pStyle w:val="4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зимнее время (с ноября по март) регулярно осуществлялась уборка дорог от снега собственной техникой (УАЗ – Буханка) со снеговым отвалом, чем была достигнута своевременная и менее затратная уборка внутрипоселковых дорог, чем арендованной техникой. Так же привлекалась арендованная тяжелая техника для расширения дорожного полотна от снежных брустверов.</w:t>
      </w:r>
    </w:p>
    <w:p>
      <w:pPr>
        <w:pStyle w:val="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Своевременно производилась очистка от снега въездных групп, детских и спортивных площадок, катка, лестницы (овраг), мусорных площадок. В гололед осуществляется подсыпка антигололедного материала (строительный песок).</w:t>
      </w:r>
    </w:p>
    <w:p>
      <w:pPr>
        <w:pStyle w:val="4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летнее время регулярно проводился покос травы вдоль общественного деревянного забора с обеих сторон муниципальной дороги, в ливневых канавах, по обочинам внутрипоселковых дорог, на общественных территориях и на спортивных и игровых площадках. Для повышения производительности работ по окашиванию травы применялась малая техника – мотоблок Угра НМБ с навесом (роторная коса). Эта минитехника хорошо зарекомендовала себя при покосе на ровной горизонтальной поверхности. В труднодоступных местах (с перепадом высот и неровностями) применяется ручной триммер. Площадь окашиваемой территории составляет примерно 160 000 м.кв.</w:t>
      </w:r>
    </w:p>
    <w:p>
      <w:pPr>
        <w:pStyle w:val="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было уделено внимание для предотвращения распространения борщевика.</w:t>
      </w:r>
    </w:p>
    <w:p>
      <w:pPr>
        <w:pStyle w:val="4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внимание уделялось санитарному состоянию территории СНТ. Раз в неделю происходит обход территории СНТ и сбор мусора. В 2023 году в полном объеме реконструированы площадки для сбора мусора на ул. Березовая и на ул. Луговая (по решению ОС Протокол № 02-10.09/22о.  На пустырях возле мусорных зон была произведена посадка деревьев. Работы в этом направлении будут продолжены.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2023 году было вывезено ТБО  в объеме 1112,6  м. куб.  Из них строительного и попутного  мусора 208 м.куб. на сумму 390000.00 рублей (сбор и вывоз осуществляется в мусорных бункерах объемом 8 м.куб. , стоимость вывоза 1 м.куб.  составляет 1875,00 рублей). Твердых коммунальных отходов, складируемых в мусорные контейнеры, -  907,6 м.куб. на сумму 427066.00 рублей (стоимость вывоза 1 м.куб.  составляет 475,00 рублей). На мусорных площадках предусмотрены зоны для складирования картона и веток. В 2023 году СНТ приобрело еще 2 мусорных контейнера объемом 1100 л  на сумму 37360.00 рублей.</w:t>
      </w:r>
    </w:p>
    <w:p>
      <w:pPr>
        <w:pStyle w:val="4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Просим дачников, забывающих выбросить мусор в специальные контейнеры, не сбрасывать отходы на территории СНТ и на обочины дорог. Не выбрасывать коммунальные отходы в бункер, предназначенный для строительного мусора, так как вывоз бункера с мусором в 4 раза дороже, чем вывоз аналогичного объема мусора, складируемого в мусорные контейнеры. А также не выбрасывать спиленные ветки и скошенную траву в мусорные бункеры и контейнеры.</w:t>
      </w:r>
    </w:p>
    <w:p>
      <w:pPr>
        <w:pStyle w:val="4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 для активного отдыха детей  и взрослых были куплены антивандальные столы для настольного тенниса в количестве двух штук на сумму 76950.00 рублей. Так же на ул. Узорная была оборудована площадка для игры в бадминтон через сетку.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мере износа  проводится ремонт игрового оборудования на детских площадках (покраска, устранение неисправностей, сварочные и плотницкие работы).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лучшей сохранности малой техники и автомобиля УАЗ от неблагоприятных погодных условий был спроектирован и утвержден Правлением СНТ план строительства металлического навеса на хоздворе. В 2023 году было израсходовано 59921,20 рублей на покупку металлического профиля для строительства каркаса и 15200.00 рублей для бетонирования площадки. Работы по строительству навеса велись собственными силами СНТ.</w:t>
      </w:r>
    </w:p>
    <w:p>
      <w:pPr>
        <w:pStyle w:val="4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безопасности СНТ осуществляется круглосуточное видеонаблюдение. Работают 32 видеокамеры с высокой степенью разрешения, которые установлены на всех въездных группах, детских и спортивных площадках, на проходах в лесной массив, на перекрестках и на улицах с повышенной интенсивностью проезда автомобилей. Вся система видеонаблюдения замыкает периметр нашего СНТ, но в дальнейшем еще необходимо увеличить количество камер.  </w:t>
      </w:r>
    </w:p>
    <w:p>
      <w:pPr>
        <w:pStyle w:val="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Обслуживание видеокамер, сервера и прочего оборудования осуществляется компанией «Тенета Телеком». Пункт видеонаблюдения оборудован в административно-хозяйственном комплексе СНТ.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11.     Правление и председатель СНТ на постоянной основе ведет претензионную  работу по взысканию задолженности с собственников участков путем направления писем-уведомлений о задолженности по электронной почте и по почте России (в общей сложности в 2023 году было направлено 148 писем), путем личной беседы и переписки и подписании предсудебных соглашений о выплате денежных средств. В 2023 году было заключено 17 Мировых соглашений. По результатам работы с должниками в 2023 году сумма выплат составила 1 622 600.00 рублей без привлечения юриста.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Хочу заметить, что производительность труда и экономия прямо зависит от правильного использования технического оснащения нашего СНТ.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Взять, например, использование измельчителя веток, снегоуборочного отвала на УАЗ-Буханка, роторной косы с мотоблоком.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следующем зимнем сезоне планируется использовать для расширения дорог от снега  снегоуборочный шнекоротор, приобретенный в конце 2023 года (на сумму 175626,84 руб).</w:t>
      </w:r>
    </w:p>
    <w:p>
      <w:pPr>
        <w:pStyle w:val="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Остановлюсь подробнее на некоторых моментах: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 СНТ формируется денежными средствами, поступающими от собственников участков в виде членских взносов или платы за пользование объектами инфраструктуры.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Членские взносы и плата за пользование объектами инфраструктуры - это взносы, покрывающие затраты на наши жизненные потребности: благоустройство и развитие поселка, покупка инструмента и материалов для благоустройства,  ремонт и обслуживание шлагбаумов и электросетевого хозяйства, обслуживание видеонаблюдения,  обслуживание и ремонт УАЗ, приобретение, обслуживание и ремонт мелкой техники, поддержание санитарного порядка, ремонт и содержание дорог, уборка снега, оплата расходов за потребление электроэнергии на нужды СНТ, приобретение оргтехники и канцелярских товаров, почтовые расходы, обслуживание здания АХК, оплата земельного налога за земли общего пользования, а так же оплата труда председателя, налоги от ФОТ и расходы по договорным обязательствам (бухгалтерское обслуживание, услуги по делопроизводству, судебные и юридические расходы, расходы на сторожевую охрану).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статья расходов не менялась с 2014 года и составляла 1 200,00 рублей в месяц с каждого участка, имеющего кадастровый номер,  и соответственно составляет 14 400,00 рублей в год. Для развития благоустройства нашего поселка на Очередном общем собрании членов СНТ в 2023 году было предложено увеличить размер членских взносов на 100.00 рублей в месяц. Решением Общего собрания членов СНТ с 1 января 2024 г установлен размер членских взносов в размере 1300.00 рублей в месяц с каждого участка, имеющего кадастровый номер.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Порядок формирования и расходования Фондов СНТ «Верховье» регулируется «Положением о взносах, платежах и фондах Садоводческого Некоммерческого Товарищества «Верховье»».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2023 году СНТ собрало 9 231 200. 00 рублей (план по взносам в ПРС на 2023 год  составлял 7 833 600.00 руб.).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размере задолженности размещается на сайте СНТ и обновляется ежемесячно после 20-го числа, следующего за истекшим.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Правления от 31.10.2020 года (Протокол заседания Правления № 06-31.10/20п) на регулярной основе производится блокировка магнитных карт для открывания шлагбаумов должникам, имеющим задолженность перед СНТ за 6 месяцев и более.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Обращаю Ваше внимание на то, что при взыскании задолженности в судебном порядке должники помимо суммы долга возмещают СНТ стоимость уплаченной госпошлины, судебные расходы, а также проценты на сумму долга. Оплачивайте членские взносы и взносы за пользование объектами инфраструктуры вовремя, чтобы не нести лишние затраты.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Обоснованность и правильность расхода денежных средств проверялись Ревизионной комиссией СНТ.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активное участие в жизни СНТ «Верховье» выражаем благодарность Гаврикову Владимиру Викторовичу (участок № 242), Панюте Раисе Александровне (участок № 192), Чернову Алексею Викторовичу (участок № 83).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СНТ “Верховье”                               _____________            Бабарыкин М.В.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« 23 » марта   2024  г.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284" w:right="1133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BF00F2"/>
    <w:multiLevelType w:val="multilevel"/>
    <w:tmpl w:val="75BF00F2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5"/>
    <w:rsid w:val="0001552A"/>
    <w:rsid w:val="00016754"/>
    <w:rsid w:val="00024ABF"/>
    <w:rsid w:val="000436E4"/>
    <w:rsid w:val="00047F54"/>
    <w:rsid w:val="000A2DE8"/>
    <w:rsid w:val="000A7BCB"/>
    <w:rsid w:val="000D79B5"/>
    <w:rsid w:val="00101F71"/>
    <w:rsid w:val="00106017"/>
    <w:rsid w:val="00114572"/>
    <w:rsid w:val="001305BF"/>
    <w:rsid w:val="00156B1A"/>
    <w:rsid w:val="001625FB"/>
    <w:rsid w:val="00192D2C"/>
    <w:rsid w:val="001B6E30"/>
    <w:rsid w:val="001C6C3B"/>
    <w:rsid w:val="001F1F82"/>
    <w:rsid w:val="00212A59"/>
    <w:rsid w:val="00217372"/>
    <w:rsid w:val="00220564"/>
    <w:rsid w:val="00227E9F"/>
    <w:rsid w:val="00241337"/>
    <w:rsid w:val="00276FCB"/>
    <w:rsid w:val="002A133B"/>
    <w:rsid w:val="002C3656"/>
    <w:rsid w:val="002C667F"/>
    <w:rsid w:val="002D3603"/>
    <w:rsid w:val="002D71FF"/>
    <w:rsid w:val="002F3964"/>
    <w:rsid w:val="00307D7D"/>
    <w:rsid w:val="00327F44"/>
    <w:rsid w:val="003363D1"/>
    <w:rsid w:val="00342FE4"/>
    <w:rsid w:val="003554DC"/>
    <w:rsid w:val="0036069C"/>
    <w:rsid w:val="003659CA"/>
    <w:rsid w:val="00370CD5"/>
    <w:rsid w:val="00380135"/>
    <w:rsid w:val="00384247"/>
    <w:rsid w:val="003879EB"/>
    <w:rsid w:val="003C0717"/>
    <w:rsid w:val="003D2B1A"/>
    <w:rsid w:val="003E3511"/>
    <w:rsid w:val="003F1EF9"/>
    <w:rsid w:val="003F5489"/>
    <w:rsid w:val="00413E7E"/>
    <w:rsid w:val="0041615E"/>
    <w:rsid w:val="004749E6"/>
    <w:rsid w:val="00482E25"/>
    <w:rsid w:val="00486974"/>
    <w:rsid w:val="004A0819"/>
    <w:rsid w:val="004B1D93"/>
    <w:rsid w:val="004E242B"/>
    <w:rsid w:val="004E59E8"/>
    <w:rsid w:val="004F0EFD"/>
    <w:rsid w:val="005202F9"/>
    <w:rsid w:val="00526B06"/>
    <w:rsid w:val="00536885"/>
    <w:rsid w:val="005439E4"/>
    <w:rsid w:val="005468A8"/>
    <w:rsid w:val="00560C5F"/>
    <w:rsid w:val="00587AFE"/>
    <w:rsid w:val="00587CC8"/>
    <w:rsid w:val="005A4855"/>
    <w:rsid w:val="005A6A8C"/>
    <w:rsid w:val="005C5FC4"/>
    <w:rsid w:val="005D28B1"/>
    <w:rsid w:val="005D3A70"/>
    <w:rsid w:val="00603D9A"/>
    <w:rsid w:val="006163B0"/>
    <w:rsid w:val="00621E75"/>
    <w:rsid w:val="00624712"/>
    <w:rsid w:val="00633D35"/>
    <w:rsid w:val="006373BA"/>
    <w:rsid w:val="006409AB"/>
    <w:rsid w:val="0068198D"/>
    <w:rsid w:val="00682285"/>
    <w:rsid w:val="006A3908"/>
    <w:rsid w:val="006B00A3"/>
    <w:rsid w:val="006D0679"/>
    <w:rsid w:val="006E7815"/>
    <w:rsid w:val="0074505B"/>
    <w:rsid w:val="00747AB8"/>
    <w:rsid w:val="0075007A"/>
    <w:rsid w:val="00750829"/>
    <w:rsid w:val="0075385D"/>
    <w:rsid w:val="00756221"/>
    <w:rsid w:val="00773496"/>
    <w:rsid w:val="0078045C"/>
    <w:rsid w:val="0078483A"/>
    <w:rsid w:val="00790CA1"/>
    <w:rsid w:val="007922AF"/>
    <w:rsid w:val="00793A28"/>
    <w:rsid w:val="007A4EDF"/>
    <w:rsid w:val="007B1C1F"/>
    <w:rsid w:val="007B5461"/>
    <w:rsid w:val="007F7AFF"/>
    <w:rsid w:val="00810FA2"/>
    <w:rsid w:val="0085007A"/>
    <w:rsid w:val="00860B5A"/>
    <w:rsid w:val="00861381"/>
    <w:rsid w:val="00883A5E"/>
    <w:rsid w:val="00883D8B"/>
    <w:rsid w:val="008C2376"/>
    <w:rsid w:val="008D447F"/>
    <w:rsid w:val="008D6EB4"/>
    <w:rsid w:val="008E0219"/>
    <w:rsid w:val="008F2C4F"/>
    <w:rsid w:val="00901C05"/>
    <w:rsid w:val="00921A94"/>
    <w:rsid w:val="00961520"/>
    <w:rsid w:val="00990F63"/>
    <w:rsid w:val="0099513D"/>
    <w:rsid w:val="009D5A77"/>
    <w:rsid w:val="009D7B81"/>
    <w:rsid w:val="009F4417"/>
    <w:rsid w:val="00A2728E"/>
    <w:rsid w:val="00A32DEC"/>
    <w:rsid w:val="00A75432"/>
    <w:rsid w:val="00A858B0"/>
    <w:rsid w:val="00AA5C63"/>
    <w:rsid w:val="00AB02B1"/>
    <w:rsid w:val="00AC220D"/>
    <w:rsid w:val="00AC2CFF"/>
    <w:rsid w:val="00AD4B34"/>
    <w:rsid w:val="00AE0CB7"/>
    <w:rsid w:val="00AF7AC6"/>
    <w:rsid w:val="00B0193D"/>
    <w:rsid w:val="00B0203E"/>
    <w:rsid w:val="00B17691"/>
    <w:rsid w:val="00B2485F"/>
    <w:rsid w:val="00B310ED"/>
    <w:rsid w:val="00B31D5C"/>
    <w:rsid w:val="00B3475E"/>
    <w:rsid w:val="00B37FF4"/>
    <w:rsid w:val="00B82552"/>
    <w:rsid w:val="00B85B4D"/>
    <w:rsid w:val="00BA1724"/>
    <w:rsid w:val="00BA4DB7"/>
    <w:rsid w:val="00BA7C9B"/>
    <w:rsid w:val="00BB3405"/>
    <w:rsid w:val="00BB62BA"/>
    <w:rsid w:val="00BE7BD7"/>
    <w:rsid w:val="00BF5469"/>
    <w:rsid w:val="00C075D0"/>
    <w:rsid w:val="00C21383"/>
    <w:rsid w:val="00C31417"/>
    <w:rsid w:val="00C971A1"/>
    <w:rsid w:val="00C977E2"/>
    <w:rsid w:val="00CF7F86"/>
    <w:rsid w:val="00D050E1"/>
    <w:rsid w:val="00D53EA7"/>
    <w:rsid w:val="00D61917"/>
    <w:rsid w:val="00D8347B"/>
    <w:rsid w:val="00DB4CF2"/>
    <w:rsid w:val="00DC25EE"/>
    <w:rsid w:val="00DC441D"/>
    <w:rsid w:val="00DF78A2"/>
    <w:rsid w:val="00E11EFB"/>
    <w:rsid w:val="00E21CE3"/>
    <w:rsid w:val="00E23A59"/>
    <w:rsid w:val="00E27015"/>
    <w:rsid w:val="00E35990"/>
    <w:rsid w:val="00E54C62"/>
    <w:rsid w:val="00E61D91"/>
    <w:rsid w:val="00E63022"/>
    <w:rsid w:val="00E71747"/>
    <w:rsid w:val="00E85438"/>
    <w:rsid w:val="00E97053"/>
    <w:rsid w:val="00EA4571"/>
    <w:rsid w:val="00EA747B"/>
    <w:rsid w:val="00EA75E3"/>
    <w:rsid w:val="00EC3FB4"/>
    <w:rsid w:val="00EE42AE"/>
    <w:rsid w:val="00F11769"/>
    <w:rsid w:val="00F20747"/>
    <w:rsid w:val="00F60485"/>
    <w:rsid w:val="00F6714D"/>
    <w:rsid w:val="00F73DCB"/>
    <w:rsid w:val="00F7467A"/>
    <w:rsid w:val="00F959F6"/>
    <w:rsid w:val="00FA19A4"/>
    <w:rsid w:val="00FC3B6B"/>
    <w:rsid w:val="00FC3D0B"/>
    <w:rsid w:val="00FD3F40"/>
    <w:rsid w:val="00FE454A"/>
    <w:rsid w:val="47C8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1637</Words>
  <Characters>9336</Characters>
  <Lines>77</Lines>
  <Paragraphs>21</Paragraphs>
  <TotalTime>727</TotalTime>
  <ScaleCrop>false</ScaleCrop>
  <LinksUpToDate>false</LinksUpToDate>
  <CharactersWithSpaces>10952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2022-06-02T07:04:00Z</dcterms:created>
  <dc:creator>Ольга</dc:creator>
  <cp:lastModifiedBy>Игорь</cp:lastModifiedBy>
  <cp:lastPrinted>2024-05-15T12:35:00Z</cp:lastPrinted>
  <dcterms:modified xsi:type="dcterms:W3CDTF">2024-06-04T08:52:10Z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1BEC2D15D662411887EC8F3B52EA6DFC_13</vt:lpwstr>
  </property>
</Properties>
</file>